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FC74" w14:textId="2C535FFE"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C2613E">
        <w:rPr>
          <w:rFonts w:ascii="Arial" w:hAnsi="Arial" w:cs="Arial" w:hint="eastAsia"/>
          <w:b/>
          <w:bCs/>
          <w:noProof/>
          <w:sz w:val="22"/>
          <w:szCs w:val="18"/>
          <w:lang w:val="en-US" w:eastAsia="ja-JP"/>
        </w:rPr>
        <w:t>2</w:t>
      </w:r>
      <w:r w:rsidR="00E3259F">
        <w:rPr>
          <w:rFonts w:ascii="Arial" w:hAnsi="Arial" w:cs="Arial" w:hint="eastAsia"/>
          <w:b/>
          <w:bCs/>
          <w:noProof/>
          <w:sz w:val="22"/>
          <w:szCs w:val="18"/>
          <w:lang w:val="en-US" w:eastAsia="ja-JP"/>
        </w:rPr>
        <w:t>2</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DD3D01" w:rsidRPr="00DD3D01">
        <w:rPr>
          <w:rFonts w:ascii="Arial" w:hAnsi="Arial" w:cs="Arial"/>
          <w:b/>
          <w:bCs/>
          <w:noProof/>
          <w:sz w:val="22"/>
          <w:szCs w:val="18"/>
          <w:lang w:eastAsia="ja-JP"/>
        </w:rPr>
        <w:t>R1-2505977</w:t>
      </w:r>
    </w:p>
    <w:p w14:paraId="1966ADE8" w14:textId="3C266230" w:rsidR="0025086C" w:rsidRPr="0025086C" w:rsidRDefault="00E3259F"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b/>
          <w:bCs/>
          <w:sz w:val="22"/>
          <w:szCs w:val="18"/>
          <w:lang w:val="en-US" w:eastAsia="ja-JP"/>
        </w:rPr>
        <w:t>B</w:t>
      </w:r>
      <w:r w:rsidR="00527DD4">
        <w:rPr>
          <w:rFonts w:ascii="Arial" w:hAnsi="Arial" w:cs="Arial" w:hint="eastAsia"/>
          <w:b/>
          <w:bCs/>
          <w:sz w:val="22"/>
          <w:szCs w:val="18"/>
          <w:lang w:val="en-US" w:eastAsia="ja-JP"/>
        </w:rPr>
        <w:t>e</w:t>
      </w:r>
      <w:r>
        <w:rPr>
          <w:rFonts w:ascii="Arial" w:hAnsi="Arial" w:cs="Arial"/>
          <w:b/>
          <w:bCs/>
          <w:sz w:val="22"/>
          <w:szCs w:val="18"/>
          <w:lang w:val="en-US" w:eastAsia="ja-JP"/>
        </w:rPr>
        <w:t>ngal</w:t>
      </w:r>
      <w:r w:rsidR="00527DD4">
        <w:rPr>
          <w:rFonts w:ascii="Arial" w:hAnsi="Arial" w:cs="Arial" w:hint="eastAsia"/>
          <w:b/>
          <w:bCs/>
          <w:sz w:val="22"/>
          <w:szCs w:val="18"/>
          <w:lang w:val="en-US" w:eastAsia="ja-JP"/>
        </w:rPr>
        <w:t>u</w:t>
      </w:r>
      <w:r>
        <w:rPr>
          <w:rFonts w:ascii="Arial" w:hAnsi="Arial" w:cs="Arial"/>
          <w:b/>
          <w:bCs/>
          <w:sz w:val="22"/>
          <w:szCs w:val="18"/>
          <w:lang w:val="en-US" w:eastAsia="ja-JP"/>
        </w:rPr>
        <w:t>r</w:t>
      </w:r>
      <w:r w:rsidR="00527DD4">
        <w:rPr>
          <w:rFonts w:ascii="Arial" w:hAnsi="Arial" w:cs="Arial" w:hint="eastAsia"/>
          <w:b/>
          <w:bCs/>
          <w:sz w:val="22"/>
          <w:szCs w:val="18"/>
          <w:lang w:val="en-US" w:eastAsia="ja-JP"/>
        </w:rPr>
        <w:t>u</w:t>
      </w:r>
      <w:r w:rsidR="009B4F26" w:rsidRPr="009B4F26">
        <w:rPr>
          <w:rFonts w:ascii="Arial" w:hAnsi="Arial" w:cs="Arial"/>
          <w:b/>
          <w:bCs/>
          <w:sz w:val="22"/>
          <w:szCs w:val="18"/>
          <w:lang w:val="en-US" w:eastAsia="ja-JP"/>
        </w:rPr>
        <w:t>,</w:t>
      </w:r>
      <w:r w:rsidR="00E76C7D">
        <w:rPr>
          <w:rFonts w:ascii="Arial" w:hAnsi="Arial" w:cs="Arial" w:hint="eastAsia"/>
          <w:b/>
          <w:bCs/>
          <w:sz w:val="22"/>
          <w:szCs w:val="18"/>
          <w:lang w:val="en-US" w:eastAsia="ja-JP"/>
        </w:rPr>
        <w:t xml:space="preserve"> </w:t>
      </w:r>
      <w:r>
        <w:rPr>
          <w:rFonts w:ascii="Arial" w:hAnsi="Arial" w:cs="Arial" w:hint="eastAsia"/>
          <w:b/>
          <w:bCs/>
          <w:sz w:val="22"/>
          <w:szCs w:val="18"/>
          <w:lang w:val="en-US" w:eastAsia="ja-JP"/>
        </w:rPr>
        <w:t>India</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August</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25</w:t>
      </w:r>
      <w:r w:rsidR="009B4F26" w:rsidRPr="009B4F26">
        <w:rPr>
          <w:rFonts w:ascii="Arial" w:hAnsi="Arial" w:cs="Arial"/>
          <w:b/>
          <w:bCs/>
          <w:sz w:val="22"/>
          <w:szCs w:val="18"/>
          <w:lang w:val="en-US" w:eastAsia="ja-JP"/>
        </w:rPr>
        <w:t xml:space="preserve">th – </w:t>
      </w:r>
      <w:r w:rsidR="0026452A">
        <w:rPr>
          <w:rFonts w:ascii="Arial" w:hAnsi="Arial" w:cs="Arial" w:hint="eastAsia"/>
          <w:b/>
          <w:bCs/>
          <w:sz w:val="22"/>
          <w:szCs w:val="18"/>
          <w:lang w:val="en-US" w:eastAsia="ja-JP"/>
        </w:rPr>
        <w:t>2</w:t>
      </w:r>
      <w:r>
        <w:rPr>
          <w:rFonts w:ascii="Arial" w:hAnsi="Arial" w:cs="Arial" w:hint="eastAsia"/>
          <w:b/>
          <w:bCs/>
          <w:sz w:val="22"/>
          <w:szCs w:val="18"/>
          <w:lang w:val="en-US" w:eastAsia="ja-JP"/>
        </w:rPr>
        <w:t>9th</w:t>
      </w:r>
      <w:r w:rsidR="009B4F26" w:rsidRPr="009B4F26">
        <w:rPr>
          <w:rFonts w:ascii="Arial" w:hAnsi="Arial" w:cs="Arial"/>
          <w:b/>
          <w:bCs/>
          <w:sz w:val="22"/>
          <w:szCs w:val="18"/>
          <w:lang w:val="en-US" w:eastAsia="ja-JP"/>
        </w:rPr>
        <w:t>, 202</w:t>
      </w:r>
      <w:r w:rsidR="00C80A31">
        <w:rPr>
          <w:rFonts w:ascii="Arial" w:hAnsi="Arial" w:cs="Arial" w:hint="eastAsia"/>
          <w:b/>
          <w:bCs/>
          <w:sz w:val="22"/>
          <w:szCs w:val="18"/>
          <w:lang w:val="en-US" w:eastAsia="ja-JP"/>
        </w:rPr>
        <w:t>5</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5EDEF85E"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00A56897" w:rsidRPr="00A56897">
        <w:rPr>
          <w:rFonts w:ascii="Arial" w:eastAsiaTheme="minorEastAsia" w:hAnsi="Arial" w:hint="eastAsia"/>
          <w:bCs/>
          <w:sz w:val="22"/>
          <w:szCs w:val="18"/>
          <w:lang w:eastAsia="ja-JP"/>
        </w:rPr>
        <w:t>Discussion on</w:t>
      </w:r>
      <w:r w:rsidR="00A56897">
        <w:rPr>
          <w:rFonts w:ascii="Arial" w:eastAsiaTheme="minorEastAsia" w:hAnsi="Arial" w:hint="eastAsia"/>
          <w:b/>
          <w:sz w:val="22"/>
          <w:szCs w:val="18"/>
          <w:lang w:eastAsia="ja-JP"/>
        </w:rPr>
        <w:t xml:space="preserve"> </w:t>
      </w:r>
      <w:r w:rsidR="00E3259F">
        <w:rPr>
          <w:rFonts w:ascii="Arial" w:hAnsi="Arial" w:hint="eastAsia"/>
          <w:sz w:val="22"/>
          <w:szCs w:val="18"/>
          <w:lang w:eastAsia="ja-JP"/>
        </w:rPr>
        <w:t xml:space="preserve">GNSS resilient </w:t>
      </w:r>
      <w:r w:rsidRPr="0025086C">
        <w:rPr>
          <w:rFonts w:ascii="Arial" w:hAnsi="Arial"/>
          <w:sz w:val="22"/>
          <w:szCs w:val="18"/>
          <w:lang w:eastAsia="ja-JP"/>
        </w:rPr>
        <w:t>NR-NTN</w:t>
      </w:r>
    </w:p>
    <w:p w14:paraId="39EECB35" w14:textId="74263830"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00E3259F">
        <w:rPr>
          <w:rFonts w:ascii="Arial" w:hAnsi="Arial" w:hint="eastAsia"/>
          <w:sz w:val="22"/>
          <w:szCs w:val="18"/>
          <w:lang w:eastAsia="ja-JP"/>
        </w:rPr>
        <w:t>10</w:t>
      </w:r>
      <w:r w:rsidRPr="0025086C">
        <w:rPr>
          <w:rFonts w:ascii="Arial" w:hAnsi="Arial"/>
          <w:sz w:val="22"/>
          <w:szCs w:val="18"/>
          <w:lang w:eastAsia="ja-JP"/>
        </w:rPr>
        <w:t>.</w:t>
      </w:r>
      <w:r w:rsidR="00E3259F">
        <w:rPr>
          <w:rFonts w:ascii="Arial" w:hAnsi="Arial" w:hint="eastAsia"/>
          <w:sz w:val="22"/>
          <w:szCs w:val="18"/>
          <w:lang w:eastAsia="ja-JP"/>
        </w:rPr>
        <w:t>6</w:t>
      </w:r>
      <w:r w:rsidRPr="0025086C">
        <w:rPr>
          <w:rFonts w:ascii="Arial" w:hAnsi="Arial"/>
          <w:sz w:val="22"/>
          <w:szCs w:val="18"/>
          <w:lang w:eastAsia="ja-JP"/>
        </w:rPr>
        <w:t>.</w:t>
      </w:r>
      <w:r w:rsidR="00E3259F">
        <w:rPr>
          <w:rFonts w:ascii="Arial" w:hAnsi="Arial" w:hint="eastAsia"/>
          <w:sz w:val="22"/>
          <w:szCs w:val="18"/>
          <w:lang w:eastAsia="ja-JP"/>
        </w:rPr>
        <w:t>1</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42B1B393" w:rsidR="004B3C98" w:rsidRDefault="00E3259F" w:rsidP="001B789F">
      <w:pPr>
        <w:autoSpaceDE w:val="0"/>
        <w:autoSpaceDN w:val="0"/>
        <w:adjustRightInd w:val="0"/>
        <w:snapToGrid w:val="0"/>
        <w:spacing w:beforeLines="30" w:before="72" w:line="60" w:lineRule="atLeast"/>
        <w:rPr>
          <w:iCs/>
        </w:rPr>
      </w:pPr>
      <w:r>
        <w:rPr>
          <w:rFonts w:hint="eastAsia"/>
          <w:iCs/>
          <w:lang w:eastAsia="ja-JP"/>
        </w:rPr>
        <w:t xml:space="preserve">As </w:t>
      </w:r>
      <w:r w:rsidRPr="0025086C">
        <w:rPr>
          <w:iCs/>
        </w:rPr>
        <w:t xml:space="preserve">Non-Terrestrial Networks (NTN) for NR Phase </w:t>
      </w:r>
      <w:r>
        <w:rPr>
          <w:rFonts w:hint="eastAsia"/>
          <w:iCs/>
          <w:lang w:eastAsia="ja-JP"/>
        </w:rPr>
        <w:t xml:space="preserve">4 </w:t>
      </w:r>
      <w:r>
        <w:rPr>
          <w:iCs/>
        </w:rPr>
        <w:fldChar w:fldCharType="begin"/>
      </w:r>
      <w:r>
        <w:rPr>
          <w:iCs/>
        </w:rPr>
        <w:instrText xml:space="preserve"> REF _Ref156056803 \r \h </w:instrText>
      </w:r>
      <w:r>
        <w:rPr>
          <w:iCs/>
        </w:rPr>
      </w:r>
      <w:r>
        <w:rPr>
          <w:iCs/>
        </w:rPr>
        <w:fldChar w:fldCharType="separate"/>
      </w:r>
      <w:r w:rsidR="00DD3D01">
        <w:rPr>
          <w:iCs/>
        </w:rPr>
        <w:t>[1]</w:t>
      </w:r>
      <w:r>
        <w:rPr>
          <w:iCs/>
        </w:rPr>
        <w:fldChar w:fldCharType="end"/>
      </w:r>
      <w:r>
        <w:rPr>
          <w:rFonts w:hint="eastAsia"/>
          <w:iCs/>
          <w:lang w:eastAsia="ja-JP"/>
        </w:rPr>
        <w:t>,</w:t>
      </w:r>
      <w:r>
        <w:rPr>
          <w:iCs/>
        </w:rPr>
        <w:t xml:space="preserve"> </w:t>
      </w:r>
      <w:r>
        <w:rPr>
          <w:rFonts w:hint="eastAsia"/>
          <w:iCs/>
          <w:lang w:eastAsia="ja-JP"/>
        </w:rPr>
        <w:t xml:space="preserve">Rel.20 study </w:t>
      </w:r>
      <w:r w:rsidRPr="00016021">
        <w:rPr>
          <w:iCs/>
        </w:rPr>
        <w:t>on GNSS resilient NR-NTN operation</w:t>
      </w:r>
      <w:r w:rsidRPr="00016021">
        <w:rPr>
          <w:rFonts w:hint="eastAsia"/>
          <w:iCs/>
        </w:rPr>
        <w:t xml:space="preserve"> </w:t>
      </w:r>
      <w:r>
        <w:rPr>
          <w:rFonts w:hint="eastAsia"/>
          <w:iCs/>
          <w:lang w:eastAsia="ja-JP"/>
        </w:rPr>
        <w:t>was approved in RAN#108</w:t>
      </w:r>
      <w:r>
        <w:rPr>
          <w:iCs/>
        </w:rPr>
        <w:t xml:space="preserve">. </w:t>
      </w:r>
      <w:r>
        <w:rPr>
          <w:iCs/>
          <w:lang w:eastAsia="ja-JP"/>
        </w:rPr>
        <w:t>Objectives in the</w:t>
      </w:r>
      <w:r>
        <w:rPr>
          <w:rFonts w:hint="eastAsia"/>
          <w:iCs/>
          <w:lang w:eastAsia="ja-JP"/>
        </w:rPr>
        <w:t xml:space="preserve"> S</w:t>
      </w:r>
      <w:r>
        <w:rPr>
          <w:iCs/>
          <w:lang w:eastAsia="ja-JP"/>
        </w:rPr>
        <w:t xml:space="preserve">ID description is as follows. </w:t>
      </w:r>
      <w:r w:rsidR="004B3C98">
        <w:rPr>
          <w:iCs/>
          <w:lang w:eastAsia="ja-JP"/>
        </w:rPr>
        <w:t xml:space="preserve">  </w:t>
      </w:r>
    </w:p>
    <w:tbl>
      <w:tblPr>
        <w:tblStyle w:val="afb"/>
        <w:tblW w:w="0" w:type="auto"/>
        <w:tblLook w:val="04A0" w:firstRow="1" w:lastRow="0" w:firstColumn="1" w:lastColumn="0" w:noHBand="0" w:noVBand="1"/>
      </w:tblPr>
      <w:tblGrid>
        <w:gridCol w:w="8828"/>
      </w:tblGrid>
      <w:tr w:rsidR="00E3259F" w14:paraId="788644F3" w14:textId="77777777" w:rsidTr="00E3259F">
        <w:tc>
          <w:tcPr>
            <w:tcW w:w="8828" w:type="dxa"/>
          </w:tcPr>
          <w:p w14:paraId="0E53070F" w14:textId="77777777" w:rsidR="00E3259F" w:rsidRPr="009B7099" w:rsidRDefault="00E3259F" w:rsidP="00451F80">
            <w:pPr>
              <w:ind w:right="200"/>
              <w:rPr>
                <w:lang w:val="en-US"/>
              </w:rPr>
            </w:pPr>
            <w:r w:rsidRPr="009B7099">
              <w:rPr>
                <w:lang w:val="en-US"/>
              </w:rPr>
              <w:t xml:space="preserve">The study will be </w:t>
            </w:r>
            <w:proofErr w:type="gramStart"/>
            <w:r w:rsidRPr="009B7099">
              <w:rPr>
                <w:lang w:val="en-US"/>
              </w:rPr>
              <w:t>carried</w:t>
            </w:r>
            <w:proofErr w:type="gramEnd"/>
            <w:r w:rsidRPr="009B7099">
              <w:rPr>
                <w:lang w:val="en-US"/>
              </w:rPr>
              <w:t xml:space="preserve"> assuming that</w:t>
            </w:r>
          </w:p>
          <w:p w14:paraId="22428F4F" w14:textId="77777777" w:rsidR="00E3259F" w:rsidRPr="009B7099" w:rsidRDefault="00E3259F" w:rsidP="00E3259F">
            <w:pPr>
              <w:numPr>
                <w:ilvl w:val="0"/>
                <w:numId w:val="34"/>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6E80A0C3" w14:textId="77777777" w:rsidR="00E3259F" w:rsidRPr="009B7099" w:rsidRDefault="00E3259F" w:rsidP="00E3259F">
            <w:pPr>
              <w:numPr>
                <w:ilvl w:val="1"/>
                <w:numId w:val="35"/>
              </w:numPr>
              <w:overflowPunct w:val="0"/>
              <w:autoSpaceDE w:val="0"/>
              <w:autoSpaceDN w:val="0"/>
              <w:adjustRightInd w:val="0"/>
              <w:spacing w:after="0"/>
              <w:ind w:right="200"/>
              <w:textAlignment w:val="baseline"/>
              <w:rPr>
                <w:lang w:val="en-US"/>
              </w:rPr>
            </w:pPr>
            <w:r w:rsidRPr="009B7099">
              <w:rPr>
                <w:lang w:val="en-US"/>
              </w:rPr>
              <w:t>This study will initially focus on 1/ (where GNSS information is temporarily unavailable)</w:t>
            </w:r>
          </w:p>
          <w:p w14:paraId="57A45B97" w14:textId="77777777" w:rsidR="00E3259F" w:rsidRPr="009B7099" w:rsidRDefault="00E3259F" w:rsidP="00E3259F">
            <w:pPr>
              <w:numPr>
                <w:ilvl w:val="1"/>
                <w:numId w:val="35"/>
              </w:numPr>
              <w:overflowPunct w:val="0"/>
              <w:autoSpaceDE w:val="0"/>
              <w:autoSpaceDN w:val="0"/>
              <w:adjustRightInd w:val="0"/>
              <w:spacing w:after="0"/>
              <w:ind w:right="200"/>
              <w:textAlignment w:val="baseline"/>
              <w:rPr>
                <w:lang w:val="en-US"/>
              </w:rPr>
            </w:pPr>
            <w:r w:rsidRPr="009B7099">
              <w:rPr>
                <w:lang w:val="en-US"/>
              </w:rPr>
              <w:t>Note: This study does not include any enhancement on positioning for the above scenario</w:t>
            </w:r>
          </w:p>
          <w:p w14:paraId="575A8858" w14:textId="77777777" w:rsidR="00E3259F" w:rsidRDefault="00E3259F" w:rsidP="00451F80">
            <w:pPr>
              <w:ind w:right="200"/>
              <w:rPr>
                <w:lang w:val="en-US" w:eastAsia="ja-JP"/>
              </w:rPr>
            </w:pPr>
          </w:p>
          <w:p w14:paraId="472D85AA" w14:textId="77777777" w:rsidR="00E3259F" w:rsidRPr="009B7099" w:rsidRDefault="00E3259F" w:rsidP="00451F80">
            <w:pPr>
              <w:ind w:right="200"/>
              <w:rPr>
                <w:lang w:val="en-US"/>
              </w:rPr>
            </w:pPr>
            <w:r w:rsidRPr="009B7099">
              <w:rPr>
                <w:lang w:val="en-US"/>
              </w:rPr>
              <w:t>Study GNSS resilient NR-NTN operation [RAN1, RAN4]</w:t>
            </w:r>
          </w:p>
          <w:p w14:paraId="386DA19A" w14:textId="77777777" w:rsidR="00E3259F" w:rsidRPr="009B7099" w:rsidRDefault="00E3259F" w:rsidP="00E3259F">
            <w:pPr>
              <w:numPr>
                <w:ilvl w:val="0"/>
                <w:numId w:val="34"/>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60DD586D" w14:textId="77777777" w:rsidR="00E3259F" w:rsidRPr="009B7099" w:rsidRDefault="00E3259F" w:rsidP="00E3259F">
            <w:pPr>
              <w:numPr>
                <w:ilvl w:val="1"/>
                <w:numId w:val="35"/>
              </w:numPr>
              <w:overflowPunct w:val="0"/>
              <w:autoSpaceDE w:val="0"/>
              <w:autoSpaceDN w:val="0"/>
              <w:adjustRightInd w:val="0"/>
              <w:spacing w:after="0"/>
              <w:ind w:right="200"/>
              <w:textAlignment w:val="baseline"/>
              <w:rPr>
                <w:lang w:val="en-US"/>
              </w:rPr>
            </w:pPr>
            <w:r w:rsidRPr="009B7099">
              <w:rPr>
                <w:lang w:val="en-US"/>
              </w:rPr>
              <w:t xml:space="preserve">Aim to minimize physical </w:t>
            </w:r>
            <w:proofErr w:type="gramStart"/>
            <w:r w:rsidRPr="009B7099">
              <w:rPr>
                <w:lang w:val="en-US"/>
              </w:rPr>
              <w:t>layer</w:t>
            </w:r>
            <w:proofErr w:type="gramEnd"/>
            <w:r w:rsidRPr="009B7099">
              <w:rPr>
                <w:lang w:val="en-US"/>
              </w:rPr>
              <w:t xml:space="preserve"> procedures impact </w:t>
            </w:r>
          </w:p>
          <w:p w14:paraId="26963261" w14:textId="77777777" w:rsidR="00E3259F" w:rsidRPr="009B7099" w:rsidRDefault="00E3259F" w:rsidP="00E3259F">
            <w:pPr>
              <w:numPr>
                <w:ilvl w:val="1"/>
                <w:numId w:val="35"/>
              </w:numPr>
              <w:overflowPunct w:val="0"/>
              <w:autoSpaceDE w:val="0"/>
              <w:autoSpaceDN w:val="0"/>
              <w:adjustRightInd w:val="0"/>
              <w:spacing w:after="0"/>
              <w:ind w:right="200"/>
              <w:textAlignment w:val="baseline"/>
              <w:rPr>
                <w:lang w:val="en-US"/>
              </w:rPr>
            </w:pPr>
            <w:r w:rsidRPr="009B7099">
              <w:rPr>
                <w:lang w:val="en-US"/>
              </w:rPr>
              <w:t>Avoid physical layer channel/signal changes</w:t>
            </w:r>
          </w:p>
          <w:p w14:paraId="6B17727A" w14:textId="77777777" w:rsidR="00E3259F" w:rsidRPr="009B7099" w:rsidRDefault="00E3259F" w:rsidP="00E3259F">
            <w:pPr>
              <w:numPr>
                <w:ilvl w:val="1"/>
                <w:numId w:val="35"/>
              </w:numPr>
              <w:overflowPunct w:val="0"/>
              <w:autoSpaceDE w:val="0"/>
              <w:autoSpaceDN w:val="0"/>
              <w:adjustRightInd w:val="0"/>
              <w:spacing w:after="0"/>
              <w:ind w:right="200"/>
              <w:textAlignment w:val="baseline"/>
              <w:rPr>
                <w:lang w:val="en-US"/>
              </w:rPr>
            </w:pPr>
            <w:r w:rsidRPr="009B7099">
              <w:rPr>
                <w:lang w:val="en-US"/>
              </w:rPr>
              <w:t xml:space="preserve">Backward compatible issues with legacy NTN capable UEs will be assessed and should be prevented </w:t>
            </w:r>
          </w:p>
          <w:p w14:paraId="7D8F97D8" w14:textId="77777777" w:rsidR="00E3259F" w:rsidRPr="009B7099" w:rsidRDefault="00E3259F" w:rsidP="00E3259F">
            <w:pPr>
              <w:numPr>
                <w:ilvl w:val="1"/>
                <w:numId w:val="35"/>
              </w:numPr>
              <w:overflowPunct w:val="0"/>
              <w:autoSpaceDE w:val="0"/>
              <w:autoSpaceDN w:val="0"/>
              <w:adjustRightInd w:val="0"/>
              <w:spacing w:after="0"/>
              <w:ind w:right="200"/>
              <w:textAlignment w:val="baseline"/>
              <w:rPr>
                <w:lang w:val="en-US"/>
              </w:rPr>
            </w:pPr>
            <w:r w:rsidRPr="009B7099">
              <w:rPr>
                <w:lang w:val="en-US"/>
              </w:rPr>
              <w:t>Applicable to NGSO and GSO constellations, NTN operating in below and in above 10 GHz frequency bands, transparent and regenerative satellites</w:t>
            </w:r>
          </w:p>
          <w:p w14:paraId="08C13E78" w14:textId="77777777" w:rsidR="00E3259F" w:rsidRPr="009246EA" w:rsidRDefault="00E3259F" w:rsidP="00E3259F">
            <w:pPr>
              <w:numPr>
                <w:ilvl w:val="0"/>
                <w:numId w:val="34"/>
              </w:numPr>
              <w:overflowPunct w:val="0"/>
              <w:autoSpaceDE w:val="0"/>
              <w:autoSpaceDN w:val="0"/>
              <w:adjustRightInd w:val="0"/>
              <w:spacing w:after="0" w:line="276" w:lineRule="auto"/>
              <w:ind w:right="200"/>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tc>
      </w:tr>
    </w:tbl>
    <w:p w14:paraId="5A35B2C9" w14:textId="7839705B" w:rsidR="007404C4" w:rsidRPr="008A01F6" w:rsidRDefault="00E3259F" w:rsidP="001B789F">
      <w:pPr>
        <w:autoSpaceDE w:val="0"/>
        <w:autoSpaceDN w:val="0"/>
        <w:adjustRightInd w:val="0"/>
        <w:snapToGrid w:val="0"/>
        <w:spacing w:beforeLines="30" w:before="72" w:line="60" w:lineRule="atLeast"/>
        <w:rPr>
          <w:lang w:val="en-US" w:eastAsia="ja-JP"/>
        </w:rPr>
      </w:pPr>
      <w:r>
        <w:rPr>
          <w:rFonts w:eastAsia="游明朝" w:hint="eastAsia"/>
          <w:lang w:eastAsia="ja-JP"/>
        </w:rPr>
        <w:t xml:space="preserve">This document triggers discussions on items to be studied during the study </w:t>
      </w:r>
      <w:r>
        <w:rPr>
          <w:rFonts w:eastAsia="游明朝"/>
          <w:lang w:eastAsia="ja-JP"/>
        </w:rPr>
        <w:t>phase</w:t>
      </w:r>
      <w:r>
        <w:rPr>
          <w:rFonts w:eastAsia="游明朝" w:hint="eastAsia"/>
          <w:lang w:eastAsia="ja-JP"/>
        </w:rPr>
        <w:t>.</w:t>
      </w:r>
    </w:p>
    <w:p w14:paraId="4EDFF933" w14:textId="778FFC7A" w:rsidR="00AC2297" w:rsidRPr="006E1D25" w:rsidRDefault="008F63EE" w:rsidP="006E1D25">
      <w:pPr>
        <w:pStyle w:val="1"/>
        <w:ind w:left="632" w:right="200"/>
        <w:rPr>
          <w:lang w:val="en-US" w:eastAsia="ja-JP"/>
        </w:rPr>
      </w:pPr>
      <w:r>
        <w:rPr>
          <w:rFonts w:hint="eastAsia"/>
          <w:lang w:val="en-US" w:eastAsia="ja-JP"/>
        </w:rPr>
        <w:t>Discussion</w:t>
      </w:r>
    </w:p>
    <w:p w14:paraId="7DB0BB10" w14:textId="79F21452" w:rsidR="0075035A" w:rsidRPr="005A54C4" w:rsidRDefault="0075035A" w:rsidP="00132B50">
      <w:pPr>
        <w:pStyle w:val="2"/>
        <w:numPr>
          <w:ilvl w:val="1"/>
          <w:numId w:val="1"/>
        </w:numPr>
        <w:tabs>
          <w:tab w:val="clear" w:pos="1844"/>
          <w:tab w:val="num" w:pos="851"/>
        </w:tabs>
        <w:ind w:right="200" w:hanging="1634"/>
        <w:rPr>
          <w:lang w:val="en-US" w:eastAsia="ja-JP"/>
        </w:rPr>
      </w:pPr>
      <w:r w:rsidRPr="005A54C4">
        <w:rPr>
          <w:rFonts w:hint="eastAsia"/>
          <w:noProof/>
          <w:lang w:val="en-US" w:eastAsia="ja-JP"/>
        </w:rPr>
        <w:t xml:space="preserve">UE location error to be assumed </w:t>
      </w:r>
    </w:p>
    <w:p w14:paraId="070E4404" w14:textId="2ED00731" w:rsidR="00063FB2" w:rsidRDefault="008A417C" w:rsidP="00132B50">
      <w:pPr>
        <w:rPr>
          <w:noProof/>
          <w:lang w:val="en-US" w:eastAsia="ja-JP"/>
        </w:rPr>
      </w:pPr>
      <w:r w:rsidRPr="005A54C4">
        <w:rPr>
          <w:noProof/>
          <w:lang w:val="en-US" w:eastAsia="ja-JP"/>
        </w:rPr>
        <w:t>I</w:t>
      </w:r>
      <w:r w:rsidRPr="005A54C4">
        <w:rPr>
          <w:rFonts w:hint="eastAsia"/>
          <w:noProof/>
          <w:lang w:val="en-US" w:eastAsia="ja-JP"/>
        </w:rPr>
        <w:t>n NR-NT</w:t>
      </w:r>
      <w:r>
        <w:rPr>
          <w:rFonts w:hint="eastAsia"/>
          <w:noProof/>
          <w:lang w:val="en-US" w:eastAsia="ja-JP"/>
        </w:rPr>
        <w:t>N up to Rel.19, time and frequency synchronization</w:t>
      </w:r>
      <w:r w:rsidR="00D358A6">
        <w:rPr>
          <w:rFonts w:hint="eastAsia"/>
          <w:noProof/>
          <w:lang w:val="en-US" w:eastAsia="ja-JP"/>
        </w:rPr>
        <w:t xml:space="preserve"> relies on the UE pre-compensation based on the UE location information obtained from GNSS</w:t>
      </w:r>
      <w:r>
        <w:rPr>
          <w:rFonts w:hint="eastAsia"/>
          <w:noProof/>
          <w:lang w:val="en-US" w:eastAsia="ja-JP"/>
        </w:rPr>
        <w:t xml:space="preserve">. </w:t>
      </w:r>
      <w:r>
        <w:rPr>
          <w:noProof/>
          <w:lang w:val="en-US" w:eastAsia="ja-JP"/>
        </w:rPr>
        <w:t>T</w:t>
      </w:r>
      <w:r>
        <w:rPr>
          <w:rFonts w:hint="eastAsia"/>
          <w:noProof/>
          <w:lang w:val="en-US" w:eastAsia="ja-JP"/>
        </w:rPr>
        <w:t>he</w:t>
      </w:r>
      <w:r w:rsidR="00E6121B">
        <w:rPr>
          <w:rFonts w:hint="eastAsia"/>
          <w:noProof/>
          <w:lang w:val="en-US" w:eastAsia="ja-JP"/>
        </w:rPr>
        <w:t xml:space="preserve"> time and frequency pre-compensation </w:t>
      </w:r>
      <w:r w:rsidR="004621A9">
        <w:rPr>
          <w:rFonts w:hint="eastAsia"/>
          <w:noProof/>
          <w:lang w:val="en-US" w:eastAsia="ja-JP"/>
        </w:rPr>
        <w:t xml:space="preserve">at UE </w:t>
      </w:r>
      <w:r w:rsidR="00E6121B">
        <w:rPr>
          <w:rFonts w:hint="eastAsia"/>
          <w:noProof/>
          <w:lang w:val="en-US" w:eastAsia="ja-JP"/>
        </w:rPr>
        <w:t xml:space="preserve">is outlined </w:t>
      </w:r>
      <w:r w:rsidR="004621A9">
        <w:rPr>
          <w:rFonts w:hint="eastAsia"/>
          <w:noProof/>
          <w:lang w:val="en-US" w:eastAsia="ja-JP"/>
        </w:rPr>
        <w:t xml:space="preserve">in TS38.300 </w:t>
      </w:r>
      <w:r w:rsidR="00E6121B">
        <w:rPr>
          <w:rFonts w:hint="eastAsia"/>
          <w:noProof/>
          <w:lang w:val="en-US" w:eastAsia="ja-JP"/>
        </w:rPr>
        <w:t>as follows</w:t>
      </w:r>
      <w:r>
        <w:rPr>
          <w:rFonts w:hint="eastAsia"/>
          <w:noProof/>
          <w:lang w:val="en-US" w:eastAsia="ja-JP"/>
        </w:rPr>
        <w:t xml:space="preserve">. </w:t>
      </w:r>
    </w:p>
    <w:p w14:paraId="196A3F16" w14:textId="77777777" w:rsidR="00E6121B" w:rsidRPr="00E6121B" w:rsidRDefault="00E6121B" w:rsidP="00E6121B">
      <w:pPr>
        <w:rPr>
          <w:noProof/>
          <w:lang w:val="en-US" w:eastAsia="ja-JP"/>
        </w:rPr>
      </w:pPr>
      <w:r>
        <w:rPr>
          <w:iCs/>
          <w:noProof/>
          <w:lang w:val="en-US" w:eastAsia="ja-JP"/>
        </w:rPr>
        <w:t>T</w:t>
      </w:r>
      <w:r>
        <w:rPr>
          <w:rFonts w:hint="eastAsia"/>
          <w:iCs/>
          <w:noProof/>
          <w:lang w:val="en-US" w:eastAsia="ja-JP"/>
        </w:rPr>
        <w:t>iming pre-compensation</w:t>
      </w:r>
    </w:p>
    <w:p w14:paraId="22F5A261" w14:textId="7B3AC2FE" w:rsidR="008A417C" w:rsidRDefault="004621A9" w:rsidP="004621A9">
      <w:pPr>
        <w:numPr>
          <w:ilvl w:val="0"/>
          <w:numId w:val="37"/>
        </w:numPr>
        <w:rPr>
          <w:noProof/>
          <w:lang w:val="en-US" w:eastAsia="ja-JP"/>
        </w:rPr>
      </w:pPr>
      <w:r w:rsidRPr="004621A9">
        <w:rPr>
          <w:lang w:eastAsia="ja-JP"/>
        </w:rPr>
        <w:t xml:space="preserve">The UE shall have valid GNSS position as well as ephemeris and Common TA before connecting to an NTN cell. </w:t>
      </w:r>
      <w:r>
        <w:rPr>
          <w:rFonts w:hint="eastAsia"/>
          <w:lang w:eastAsia="ja-JP"/>
        </w:rPr>
        <w:t>T</w:t>
      </w:r>
      <w:r w:rsidRPr="003B1CDE">
        <w:t xml:space="preserve">he UE shall compute </w:t>
      </w:r>
      <w:r w:rsidRPr="003B1CDE">
        <w:rPr>
          <w:rFonts w:eastAsia="DengXian"/>
        </w:rPr>
        <w:t xml:space="preserve">the </w:t>
      </w:r>
      <w:r w:rsidRPr="003B1CDE">
        <w:t>RTT between UE and the RP</w:t>
      </w:r>
      <w:r w:rsidRPr="003B1CDE">
        <w:rPr>
          <w:rFonts w:eastAsia="DengXian"/>
        </w:rPr>
        <w:t xml:space="preserve"> based on the GNSS position, the ephemeris, and the Common TA parameters, and autonomously pre-compensate</w:t>
      </w:r>
      <w:r w:rsidRPr="003B1CDE">
        <w:t xml:space="preserve"> the T</w:t>
      </w:r>
      <w:r w:rsidRPr="003B1CDE">
        <w:rPr>
          <w:vertAlign w:val="subscript"/>
        </w:rPr>
        <w:t>TA</w:t>
      </w:r>
      <w:r w:rsidRPr="003B1CDE">
        <w:t xml:space="preserve"> for the RTT between the UE and the RP</w:t>
      </w:r>
      <w:r>
        <w:rPr>
          <w:rFonts w:hint="eastAsia"/>
          <w:lang w:eastAsia="ja-JP"/>
        </w:rPr>
        <w:t xml:space="preserve">. </w:t>
      </w:r>
    </w:p>
    <w:p w14:paraId="1A470EE8" w14:textId="73DF52C8" w:rsidR="001F7D16" w:rsidRPr="006E1D25" w:rsidRDefault="001F7D16" w:rsidP="00E6121B">
      <w:pPr>
        <w:rPr>
          <w:noProof/>
          <w:lang w:val="en-US" w:eastAsia="ja-JP"/>
        </w:rPr>
      </w:pPr>
      <w:r w:rsidRPr="006E1D25">
        <w:rPr>
          <w:noProof/>
          <w:lang w:val="en-US" w:eastAsia="ja-JP"/>
        </w:rPr>
        <w:t xml:space="preserve">Frequency pre-compensation </w:t>
      </w:r>
    </w:p>
    <w:p w14:paraId="3313A1D7" w14:textId="1D46548E" w:rsidR="001F7D16" w:rsidRPr="006E1D25" w:rsidRDefault="004621A9" w:rsidP="00E6121B">
      <w:pPr>
        <w:numPr>
          <w:ilvl w:val="0"/>
          <w:numId w:val="37"/>
        </w:numPr>
        <w:rPr>
          <w:noProof/>
          <w:lang w:val="en-US" w:eastAsia="ja-JP"/>
        </w:rPr>
      </w:pPr>
      <w:r w:rsidRPr="003B1CDE">
        <w:t>The UE shall compute the frequency Doppler shift of the service link, and autonomously pre-compensate for it in the uplink transmissions, by considering UE position and the ephemeris.</w:t>
      </w:r>
    </w:p>
    <w:p w14:paraId="65B8E8BE" w14:textId="6A06C81B" w:rsidR="00EC2B4C" w:rsidRDefault="00D274C1" w:rsidP="00557680">
      <w:pPr>
        <w:jc w:val="center"/>
        <w:rPr>
          <w:noProof/>
          <w:lang w:val="en-US" w:eastAsia="ja-JP"/>
        </w:rPr>
      </w:pPr>
      <w:r>
        <w:rPr>
          <w:noProof/>
          <w:lang w:val="en-US" w:eastAsia="ja-JP"/>
        </w:rPr>
        <w:lastRenderedPageBreak/>
        <w:drawing>
          <wp:inline distT="0" distB="0" distL="0" distR="0" wp14:anchorId="569BF7F6" wp14:editId="5D15AAA0">
            <wp:extent cx="3103033" cy="1295772"/>
            <wp:effectExtent l="0" t="0" r="0" b="0"/>
            <wp:docPr id="188679428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8113" cy="1306245"/>
                    </a:xfrm>
                    <a:prstGeom prst="rect">
                      <a:avLst/>
                    </a:prstGeom>
                    <a:noFill/>
                    <a:ln>
                      <a:noFill/>
                    </a:ln>
                  </pic:spPr>
                </pic:pic>
              </a:graphicData>
            </a:graphic>
          </wp:inline>
        </w:drawing>
      </w:r>
    </w:p>
    <w:p w14:paraId="49E2547C" w14:textId="131085D9" w:rsidR="00557680" w:rsidRPr="001F7D16" w:rsidRDefault="00557680" w:rsidP="00557680">
      <w:pPr>
        <w:pStyle w:val="ac"/>
        <w:jc w:val="center"/>
        <w:rPr>
          <w:noProof/>
          <w:lang w:val="en-US" w:eastAsia="ja-JP"/>
        </w:rPr>
      </w:pPr>
      <w:r>
        <w:t xml:space="preserve">Figure </w:t>
      </w:r>
      <w:r>
        <w:fldChar w:fldCharType="begin"/>
      </w:r>
      <w:r>
        <w:instrText xml:space="preserve"> SEQ Figure \* ARABIC </w:instrText>
      </w:r>
      <w:r>
        <w:fldChar w:fldCharType="separate"/>
      </w:r>
      <w:r w:rsidR="00DD3D01">
        <w:rPr>
          <w:noProof/>
        </w:rPr>
        <w:t>1</w:t>
      </w:r>
      <w:r>
        <w:fldChar w:fldCharType="end"/>
      </w:r>
      <w:r>
        <w:rPr>
          <w:rFonts w:hint="eastAsia"/>
          <w:lang w:eastAsia="ja-JP"/>
        </w:rPr>
        <w:t xml:space="preserve"> Time and frequency pre-compensation</w:t>
      </w:r>
    </w:p>
    <w:p w14:paraId="2B2CA474" w14:textId="0F1FB1ED" w:rsidR="00191091" w:rsidRDefault="00D30943" w:rsidP="00132B50">
      <w:pPr>
        <w:rPr>
          <w:noProof/>
          <w:lang w:val="en-US" w:eastAsia="ja-JP"/>
        </w:rPr>
      </w:pPr>
      <w:r>
        <w:rPr>
          <w:rFonts w:hint="eastAsia"/>
          <w:noProof/>
          <w:lang w:val="en-US" w:eastAsia="ja-JP"/>
        </w:rPr>
        <w:t xml:space="preserve">The intention of the study is to reduce the dependency on the GNSS location information. </w:t>
      </w:r>
    </w:p>
    <w:p w14:paraId="608E7038" w14:textId="77777777" w:rsidR="00496776" w:rsidRDefault="00496776" w:rsidP="00132B50">
      <w:pPr>
        <w:rPr>
          <w:noProof/>
          <w:lang w:val="en-US" w:eastAsia="ja-JP"/>
        </w:rPr>
      </w:pPr>
    </w:p>
    <w:p w14:paraId="7C9F243A" w14:textId="5E904AB2" w:rsidR="00132B50" w:rsidRDefault="00132B50" w:rsidP="00132B50">
      <w:pPr>
        <w:rPr>
          <w:noProof/>
          <w:lang w:val="en-US" w:eastAsia="ja-JP"/>
        </w:rPr>
      </w:pPr>
      <w:r>
        <w:rPr>
          <w:rFonts w:hint="eastAsia"/>
          <w:noProof/>
          <w:lang w:val="en-US" w:eastAsia="ja-JP"/>
        </w:rPr>
        <w:t xml:space="preserve">In the SID, three scenarios related to the GNSS information are defined, </w:t>
      </w:r>
      <w:r w:rsidRPr="009B7099">
        <w:rPr>
          <w:szCs w:val="16"/>
          <w:lang w:val="en-US"/>
        </w:rPr>
        <w:t>1/ temporarily unavailable</w:t>
      </w:r>
      <w:r>
        <w:rPr>
          <w:rFonts w:hint="eastAsia"/>
          <w:szCs w:val="16"/>
          <w:lang w:val="en-US" w:eastAsia="ja-JP"/>
        </w:rPr>
        <w:t>,</w:t>
      </w:r>
      <w:r w:rsidRPr="009B7099">
        <w:rPr>
          <w:szCs w:val="16"/>
          <w:lang w:val="en-US"/>
        </w:rPr>
        <w:t xml:space="preserve">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r>
        <w:rPr>
          <w:rFonts w:hint="eastAsia"/>
          <w:szCs w:val="16"/>
          <w:lang w:val="en-US" w:eastAsia="ja-JP"/>
        </w:rPr>
        <w:t xml:space="preserve">. </w:t>
      </w:r>
      <w:r>
        <w:rPr>
          <w:szCs w:val="16"/>
          <w:lang w:val="en-US" w:eastAsia="ja-JP"/>
        </w:rPr>
        <w:t>A</w:t>
      </w:r>
      <w:r>
        <w:rPr>
          <w:rFonts w:hint="eastAsia"/>
          <w:szCs w:val="16"/>
          <w:lang w:val="en-US" w:eastAsia="ja-JP"/>
        </w:rPr>
        <w:t>mong the three scenario</w:t>
      </w:r>
      <w:r w:rsidR="008A417C">
        <w:rPr>
          <w:rFonts w:hint="eastAsia"/>
          <w:szCs w:val="16"/>
          <w:lang w:val="en-US" w:eastAsia="ja-JP"/>
        </w:rPr>
        <w:t>s</w:t>
      </w:r>
      <w:r>
        <w:rPr>
          <w:rFonts w:hint="eastAsia"/>
          <w:szCs w:val="16"/>
          <w:lang w:val="en-US" w:eastAsia="ja-JP"/>
        </w:rPr>
        <w:t xml:space="preserve">, </w:t>
      </w:r>
      <w:r>
        <w:rPr>
          <w:rFonts w:hint="eastAsia"/>
          <w:noProof/>
          <w:lang w:val="en-US" w:eastAsia="ja-JP"/>
        </w:rPr>
        <w:t>t</w:t>
      </w:r>
      <w:r w:rsidR="006E1D25" w:rsidRPr="006E1D25">
        <w:rPr>
          <w:noProof/>
          <w:lang w:val="en-US" w:eastAsia="ja-JP"/>
        </w:rPr>
        <w:t>his study will initially focus on 1/ (where GNSS information is temporarily unavailable)</w:t>
      </w:r>
      <w:r>
        <w:rPr>
          <w:rFonts w:hint="eastAsia"/>
          <w:noProof/>
          <w:lang w:val="en-US" w:eastAsia="ja-JP"/>
        </w:rPr>
        <w:t xml:space="preserve">. </w:t>
      </w:r>
    </w:p>
    <w:p w14:paraId="77389B04" w14:textId="78035885" w:rsidR="006E1D25" w:rsidRPr="006E1D25" w:rsidRDefault="00132B50" w:rsidP="00132B50">
      <w:pPr>
        <w:rPr>
          <w:noProof/>
          <w:lang w:val="en-US" w:eastAsia="ja-JP"/>
        </w:rPr>
      </w:pPr>
      <w:r>
        <w:rPr>
          <w:rFonts w:hint="eastAsia"/>
          <w:noProof/>
          <w:lang w:val="en-US" w:eastAsia="ja-JP"/>
        </w:rPr>
        <w:t>Before</w:t>
      </w:r>
      <w:r w:rsidR="006E1D25" w:rsidRPr="006E1D25">
        <w:rPr>
          <w:noProof/>
          <w:lang w:val="en-US" w:eastAsia="ja-JP"/>
        </w:rPr>
        <w:t xml:space="preserve"> beginning</w:t>
      </w:r>
      <w:r w:rsidR="006E1D25" w:rsidRPr="006E1D25">
        <w:rPr>
          <w:noProof/>
          <w:lang w:eastAsia="ja-JP"/>
        </w:rPr>
        <w:t xml:space="preserve"> the study, it is necessary </w:t>
      </w:r>
      <w:bookmarkStart w:id="0" w:name="_Hlk205978330"/>
      <w:r w:rsidR="006E1D25" w:rsidRPr="006E1D25">
        <w:rPr>
          <w:noProof/>
          <w:lang w:eastAsia="ja-JP"/>
        </w:rPr>
        <w:t xml:space="preserve">to clarify what kind of situation "temporarily unavailable" </w:t>
      </w:r>
      <w:r w:rsidR="00557680">
        <w:rPr>
          <w:rFonts w:hint="eastAsia"/>
          <w:noProof/>
          <w:lang w:eastAsia="ja-JP"/>
        </w:rPr>
        <w:t>means</w:t>
      </w:r>
      <w:bookmarkEnd w:id="0"/>
      <w:r w:rsidR="006E1D25" w:rsidRPr="006E1D25">
        <w:rPr>
          <w:noProof/>
          <w:lang w:eastAsia="ja-JP"/>
        </w:rPr>
        <w:t xml:space="preserve">. </w:t>
      </w:r>
      <w:r>
        <w:rPr>
          <w:rFonts w:hint="eastAsia"/>
          <w:noProof/>
          <w:lang w:eastAsia="ja-JP"/>
        </w:rPr>
        <w:t xml:space="preserve">The following two interpretations could be considered. </w:t>
      </w:r>
    </w:p>
    <w:p w14:paraId="519FD6F9" w14:textId="68386BA4" w:rsidR="006E1D25" w:rsidRPr="006E1D25" w:rsidRDefault="006E1D25" w:rsidP="00132B50">
      <w:pPr>
        <w:ind w:firstLineChars="100" w:firstLine="200"/>
        <w:rPr>
          <w:noProof/>
          <w:lang w:val="en-US" w:eastAsia="ja-JP"/>
        </w:rPr>
      </w:pPr>
      <w:r w:rsidRPr="006E1D25">
        <w:rPr>
          <w:noProof/>
          <w:lang w:eastAsia="ja-JP"/>
        </w:rPr>
        <w:t xml:space="preserve">Interpretation 1: No location information </w:t>
      </w:r>
      <w:r w:rsidR="00132B50">
        <w:rPr>
          <w:rFonts w:hint="eastAsia"/>
          <w:noProof/>
          <w:lang w:eastAsia="ja-JP"/>
        </w:rPr>
        <w:t xml:space="preserve">at all </w:t>
      </w:r>
      <w:r w:rsidRPr="006E1D25">
        <w:rPr>
          <w:noProof/>
          <w:lang w:eastAsia="ja-JP"/>
        </w:rPr>
        <w:t>is available during a certain period.</w:t>
      </w:r>
    </w:p>
    <w:p w14:paraId="7C06E54C" w14:textId="2B3E5491" w:rsidR="006E1D25" w:rsidRPr="006E1D25" w:rsidRDefault="006E1D25" w:rsidP="00132B50">
      <w:pPr>
        <w:ind w:leftChars="100" w:left="1560" w:hangingChars="680" w:hanging="1360"/>
        <w:rPr>
          <w:noProof/>
          <w:lang w:val="en-US" w:eastAsia="ja-JP"/>
        </w:rPr>
      </w:pPr>
      <w:r w:rsidRPr="006E1D25">
        <w:rPr>
          <w:noProof/>
          <w:lang w:eastAsia="ja-JP"/>
        </w:rPr>
        <w:t>Interpretation 2: No update of location information is available during a certain period, i.e. old location information is</w:t>
      </w:r>
      <w:r w:rsidR="00132B50">
        <w:rPr>
          <w:rFonts w:hint="eastAsia"/>
          <w:noProof/>
          <w:lang w:eastAsia="ja-JP"/>
        </w:rPr>
        <w:t xml:space="preserve"> </w:t>
      </w:r>
      <w:r w:rsidRPr="006E1D25">
        <w:rPr>
          <w:noProof/>
          <w:lang w:eastAsia="ja-JP"/>
        </w:rPr>
        <w:t xml:space="preserve">available.  </w:t>
      </w:r>
    </w:p>
    <w:p w14:paraId="4C59B5C4" w14:textId="130D9CC4" w:rsidR="006E1D25" w:rsidRPr="006E1D25" w:rsidRDefault="006E1D25" w:rsidP="00132B50">
      <w:pPr>
        <w:rPr>
          <w:noProof/>
          <w:lang w:val="en-US" w:eastAsia="ja-JP"/>
        </w:rPr>
      </w:pPr>
      <w:r w:rsidRPr="006E1D25">
        <w:rPr>
          <w:noProof/>
          <w:lang w:eastAsia="ja-JP"/>
        </w:rPr>
        <w:t>In our view, location information obtained in the past should be available (Interpretation 2), i.e. coarse location information is available.</w:t>
      </w:r>
      <w:r w:rsidR="00063FB2">
        <w:rPr>
          <w:rFonts w:hint="eastAsia"/>
          <w:noProof/>
          <w:lang w:eastAsia="ja-JP"/>
        </w:rPr>
        <w:t xml:space="preserve"> </w:t>
      </w:r>
      <w:r w:rsidR="00063FB2">
        <w:rPr>
          <w:noProof/>
          <w:lang w:val="en-US" w:eastAsia="ja-JP"/>
        </w:rPr>
        <w:t>W</w:t>
      </w:r>
      <w:r w:rsidR="00063FB2">
        <w:rPr>
          <w:rFonts w:hint="eastAsia"/>
          <w:noProof/>
          <w:lang w:val="en-US" w:eastAsia="ja-JP"/>
        </w:rPr>
        <w:t>ith this interpretation, w</w:t>
      </w:r>
      <w:r w:rsidRPr="006E1D25">
        <w:rPr>
          <w:noProof/>
          <w:lang w:val="en-US" w:eastAsia="ja-JP"/>
        </w:rPr>
        <w:t xml:space="preserve">hat level of “coarse” to be assumed in the study should be discussed. </w:t>
      </w:r>
      <w:r w:rsidR="00063FB2">
        <w:rPr>
          <w:rFonts w:hint="eastAsia"/>
          <w:noProof/>
          <w:lang w:val="en-US" w:eastAsia="ja-JP"/>
        </w:rPr>
        <w:t xml:space="preserve">Then, </w:t>
      </w:r>
      <w:r w:rsidR="000A1B5D">
        <w:rPr>
          <w:rFonts w:hint="eastAsia"/>
          <w:noProof/>
          <w:lang w:val="en-US" w:eastAsia="ja-JP"/>
        </w:rPr>
        <w:t xml:space="preserve">the </w:t>
      </w:r>
      <w:r w:rsidR="00063FB2">
        <w:rPr>
          <w:rFonts w:hint="eastAsia"/>
          <w:noProof/>
          <w:lang w:val="en-US" w:eastAsia="ja-JP"/>
        </w:rPr>
        <w:t>i</w:t>
      </w:r>
      <w:r w:rsidRPr="006E1D25">
        <w:rPr>
          <w:noProof/>
          <w:lang w:val="en-US" w:eastAsia="ja-JP"/>
        </w:rPr>
        <w:t>mpact of UE location error on the time and frequency error due to the propagation delay and the Doppler should be assessed</w:t>
      </w:r>
      <w:r w:rsidR="00063FB2">
        <w:rPr>
          <w:rFonts w:hint="eastAsia"/>
          <w:noProof/>
          <w:lang w:val="en-US" w:eastAsia="ja-JP"/>
        </w:rPr>
        <w:t xml:space="preserve"> because d</w:t>
      </w:r>
      <w:r w:rsidRPr="006E1D25">
        <w:rPr>
          <w:noProof/>
          <w:lang w:val="en-US" w:eastAsia="ja-JP"/>
        </w:rPr>
        <w:t xml:space="preserve">epending on the order of the time and frequency error, solutions to be studied </w:t>
      </w:r>
      <w:r w:rsidR="00EA7480">
        <w:rPr>
          <w:rFonts w:hint="eastAsia"/>
          <w:noProof/>
          <w:lang w:val="en-US" w:eastAsia="ja-JP"/>
        </w:rPr>
        <w:t>can be different</w:t>
      </w:r>
      <w:r w:rsidRPr="006E1D25">
        <w:rPr>
          <w:noProof/>
          <w:lang w:val="en-US" w:eastAsia="ja-JP"/>
        </w:rPr>
        <w:t xml:space="preserve">.  </w:t>
      </w:r>
    </w:p>
    <w:p w14:paraId="724CAA14" w14:textId="36F339A3" w:rsidR="00FC1EDD" w:rsidRDefault="00FC1EDD" w:rsidP="00FC1EDD">
      <w:pPr>
        <w:rPr>
          <w:noProof/>
          <w:lang w:val="en-US" w:eastAsia="ja-JP"/>
        </w:rPr>
      </w:pPr>
    </w:p>
    <w:p w14:paraId="0A8AF8A8" w14:textId="11248862" w:rsidR="00233A73" w:rsidRDefault="00063FB2" w:rsidP="00FC1EDD">
      <w:pPr>
        <w:rPr>
          <w:b/>
          <w:bCs/>
          <w:noProof/>
          <w:lang w:val="en-US" w:eastAsia="ja-JP"/>
        </w:rPr>
      </w:pPr>
      <w:r w:rsidRPr="00063FB2">
        <w:rPr>
          <w:rFonts w:hint="eastAsia"/>
          <w:b/>
          <w:bCs/>
          <w:noProof/>
          <w:lang w:val="en-US" w:eastAsia="ja-JP"/>
        </w:rPr>
        <w:t xml:space="preserve">Proposal 1: </w:t>
      </w:r>
      <w:r w:rsidR="00D30943">
        <w:rPr>
          <w:rFonts w:hint="eastAsia"/>
          <w:b/>
          <w:bCs/>
          <w:noProof/>
          <w:lang w:val="en-US" w:eastAsia="ja-JP"/>
        </w:rPr>
        <w:t>T</w:t>
      </w:r>
      <w:r w:rsidR="00D30943" w:rsidRPr="00D30943">
        <w:rPr>
          <w:b/>
          <w:bCs/>
          <w:noProof/>
          <w:lang w:val="en-US" w:eastAsia="ja-JP"/>
        </w:rPr>
        <w:t>o clarify what kind of situation "temporarily unavailable"</w:t>
      </w:r>
      <w:r w:rsidR="00DD3D01">
        <w:rPr>
          <w:rFonts w:hint="eastAsia"/>
          <w:b/>
          <w:bCs/>
          <w:noProof/>
          <w:lang w:val="en-US" w:eastAsia="ja-JP"/>
        </w:rPr>
        <w:t xml:space="preserve"> mentioned in SID</w:t>
      </w:r>
      <w:r w:rsidR="00D30943" w:rsidRPr="00D30943">
        <w:rPr>
          <w:b/>
          <w:bCs/>
          <w:noProof/>
          <w:lang w:val="en-US" w:eastAsia="ja-JP"/>
        </w:rPr>
        <w:t xml:space="preserve"> means</w:t>
      </w:r>
      <w:r w:rsidR="00D30943">
        <w:rPr>
          <w:rFonts w:hint="eastAsia"/>
          <w:b/>
          <w:bCs/>
          <w:noProof/>
          <w:lang w:val="en-US" w:eastAsia="ja-JP"/>
        </w:rPr>
        <w:t>.</w:t>
      </w:r>
    </w:p>
    <w:p w14:paraId="185750A0" w14:textId="2916B0BB" w:rsidR="00132B50" w:rsidRPr="00063FB2" w:rsidRDefault="00233A73" w:rsidP="00FC1EDD">
      <w:pPr>
        <w:rPr>
          <w:b/>
          <w:bCs/>
          <w:noProof/>
          <w:lang w:val="en-US" w:eastAsia="ja-JP"/>
        </w:rPr>
      </w:pPr>
      <w:r>
        <w:rPr>
          <w:rFonts w:hint="eastAsia"/>
          <w:b/>
          <w:bCs/>
          <w:noProof/>
          <w:lang w:val="en-US" w:eastAsia="ja-JP"/>
        </w:rPr>
        <w:t xml:space="preserve">Proposal 2: </w:t>
      </w:r>
      <w:r w:rsidR="00D30943">
        <w:rPr>
          <w:rFonts w:hint="eastAsia"/>
          <w:b/>
          <w:bCs/>
          <w:noProof/>
          <w:lang w:val="en-US" w:eastAsia="ja-JP"/>
        </w:rPr>
        <w:t>I</w:t>
      </w:r>
      <w:r w:rsidR="00063FB2" w:rsidRPr="00063FB2">
        <w:rPr>
          <w:rFonts w:hint="eastAsia"/>
          <w:b/>
          <w:bCs/>
          <w:noProof/>
          <w:lang w:val="en-US" w:eastAsia="ja-JP"/>
        </w:rPr>
        <w:t xml:space="preserve">n the situation with GNSS information </w:t>
      </w:r>
      <w:r w:rsidR="00063FB2" w:rsidRPr="00063FB2">
        <w:rPr>
          <w:b/>
          <w:bCs/>
          <w:noProof/>
          <w:lang w:eastAsia="ja-JP"/>
        </w:rPr>
        <w:t>"temporarily unavailable"</w:t>
      </w:r>
      <w:r w:rsidR="00063FB2" w:rsidRPr="00063FB2">
        <w:rPr>
          <w:rFonts w:hint="eastAsia"/>
          <w:b/>
          <w:bCs/>
          <w:noProof/>
          <w:lang w:eastAsia="ja-JP"/>
        </w:rPr>
        <w:t xml:space="preserve">, UE location </w:t>
      </w:r>
      <w:r w:rsidR="00D30943">
        <w:rPr>
          <w:rFonts w:hint="eastAsia"/>
          <w:b/>
          <w:bCs/>
          <w:noProof/>
          <w:lang w:eastAsia="ja-JP"/>
        </w:rPr>
        <w:t>information obtained in the past, i.e. coarse location information, is available.</w:t>
      </w:r>
      <w:r w:rsidR="0094764E">
        <w:rPr>
          <w:rFonts w:hint="eastAsia"/>
          <w:b/>
          <w:bCs/>
          <w:noProof/>
          <w:lang w:eastAsia="ja-JP"/>
        </w:rPr>
        <w:t xml:space="preserve"> </w:t>
      </w:r>
      <w:r w:rsidR="0094764E">
        <w:rPr>
          <w:b/>
          <w:bCs/>
          <w:noProof/>
          <w:lang w:eastAsia="ja-JP"/>
        </w:rPr>
        <w:t>T</w:t>
      </w:r>
      <w:r w:rsidR="0094764E">
        <w:rPr>
          <w:rFonts w:hint="eastAsia"/>
          <w:b/>
          <w:bCs/>
          <w:noProof/>
          <w:lang w:eastAsia="ja-JP"/>
        </w:rPr>
        <w:t xml:space="preserve">he order </w:t>
      </w:r>
      <w:r w:rsidR="00D30943">
        <w:rPr>
          <w:rFonts w:hint="eastAsia"/>
          <w:b/>
          <w:bCs/>
          <w:noProof/>
          <w:lang w:eastAsia="ja-JP"/>
        </w:rPr>
        <w:t xml:space="preserve">of coarse location </w:t>
      </w:r>
      <w:r w:rsidR="00063FB2" w:rsidRPr="00063FB2">
        <w:rPr>
          <w:rFonts w:hint="eastAsia"/>
          <w:b/>
          <w:bCs/>
          <w:noProof/>
          <w:lang w:eastAsia="ja-JP"/>
        </w:rPr>
        <w:t xml:space="preserve">error should be </w:t>
      </w:r>
      <w:r w:rsidR="00D30943">
        <w:rPr>
          <w:rFonts w:hint="eastAsia"/>
          <w:b/>
          <w:bCs/>
          <w:noProof/>
          <w:lang w:eastAsia="ja-JP"/>
        </w:rPr>
        <w:t>discussed</w:t>
      </w:r>
      <w:r w:rsidR="00063FB2" w:rsidRPr="00063FB2">
        <w:rPr>
          <w:rFonts w:hint="eastAsia"/>
          <w:b/>
          <w:bCs/>
          <w:noProof/>
          <w:lang w:eastAsia="ja-JP"/>
        </w:rPr>
        <w:t xml:space="preserve">.  </w:t>
      </w:r>
    </w:p>
    <w:p w14:paraId="241D1D1F" w14:textId="77777777" w:rsidR="00063FB2" w:rsidRDefault="00063FB2" w:rsidP="00FC1EDD">
      <w:pPr>
        <w:rPr>
          <w:noProof/>
          <w:lang w:val="en-US" w:eastAsia="ja-JP"/>
        </w:rPr>
      </w:pPr>
    </w:p>
    <w:p w14:paraId="3E11BA47" w14:textId="6FF03EDD" w:rsidR="00B4215E" w:rsidRDefault="00EF285E" w:rsidP="00FC1EDD">
      <w:pPr>
        <w:rPr>
          <w:noProof/>
          <w:lang w:val="en-US" w:eastAsia="ja-JP"/>
        </w:rPr>
      </w:pPr>
      <w:r>
        <w:rPr>
          <w:noProof/>
          <w:lang w:val="en-US" w:eastAsia="ja-JP"/>
        </w:rPr>
        <w:t>A</w:t>
      </w:r>
      <w:r>
        <w:rPr>
          <w:rFonts w:hint="eastAsia"/>
          <w:noProof/>
          <w:lang w:val="en-US" w:eastAsia="ja-JP"/>
        </w:rPr>
        <w:t>s a</w:t>
      </w:r>
      <w:r w:rsidR="005A54C4">
        <w:rPr>
          <w:rFonts w:hint="eastAsia"/>
          <w:noProof/>
          <w:lang w:val="en-US" w:eastAsia="ja-JP"/>
        </w:rPr>
        <w:t xml:space="preserve"> preliminary</w:t>
      </w:r>
      <w:r>
        <w:rPr>
          <w:rFonts w:hint="eastAsia"/>
          <w:noProof/>
          <w:lang w:val="en-US" w:eastAsia="ja-JP"/>
        </w:rPr>
        <w:t xml:space="preserve"> evaluation, impact of UE locatoin error on the time </w:t>
      </w:r>
      <w:r>
        <w:rPr>
          <w:noProof/>
          <w:lang w:val="en-US" w:eastAsia="ja-JP"/>
        </w:rPr>
        <w:t>and</w:t>
      </w:r>
      <w:r>
        <w:rPr>
          <w:rFonts w:hint="eastAsia"/>
          <w:noProof/>
          <w:lang w:val="en-US" w:eastAsia="ja-JP"/>
        </w:rPr>
        <w:t xml:space="preserve"> frequency synchronization error is evaluated.</w:t>
      </w:r>
      <w:r w:rsidR="007A57AC">
        <w:rPr>
          <w:rFonts w:hint="eastAsia"/>
          <w:noProof/>
          <w:lang w:val="en-US" w:eastAsia="ja-JP"/>
        </w:rPr>
        <w:t xml:space="preserve"> The maximum timing error is seen when the satellite location is the lowest elevation angle while the maximum frequency error (Doppler estimation error) is seen when the satellite location is zenith. </w:t>
      </w:r>
      <w:r w:rsidR="007A57AC">
        <w:rPr>
          <w:noProof/>
          <w:lang w:val="en-US" w:eastAsia="ja-JP"/>
        </w:rPr>
        <w:t>I</w:t>
      </w:r>
      <w:r w:rsidR="007A57AC">
        <w:rPr>
          <w:rFonts w:hint="eastAsia"/>
          <w:noProof/>
          <w:lang w:val="en-US" w:eastAsia="ja-JP"/>
        </w:rPr>
        <w:t>n the evaluation, elevation angle 30 degree is assumed for timing error and elevation angle 90 degree is assumed for frequency error for LEO</w:t>
      </w:r>
      <w:r w:rsidR="00E375FC">
        <w:rPr>
          <w:rFonts w:hint="eastAsia"/>
          <w:noProof/>
          <w:lang w:val="en-US" w:eastAsia="ja-JP"/>
        </w:rPr>
        <w:t xml:space="preserve"> 600km</w:t>
      </w:r>
      <w:r w:rsidR="007A57AC">
        <w:rPr>
          <w:rFonts w:hint="eastAsia"/>
          <w:noProof/>
          <w:lang w:val="en-US" w:eastAsia="ja-JP"/>
        </w:rPr>
        <w:t>.</w:t>
      </w:r>
      <w:r>
        <w:rPr>
          <w:rFonts w:hint="eastAsia"/>
          <w:noProof/>
          <w:lang w:val="en-US" w:eastAsia="ja-JP"/>
        </w:rPr>
        <w:t xml:space="preserve"> </w:t>
      </w:r>
      <w:r w:rsidR="0088798F">
        <w:rPr>
          <w:noProof/>
          <w:lang w:val="en-US" w:eastAsia="ja-JP"/>
        </w:rPr>
        <w:fldChar w:fldCharType="begin"/>
      </w:r>
      <w:r w:rsidR="0088798F">
        <w:rPr>
          <w:noProof/>
          <w:lang w:val="en-US" w:eastAsia="ja-JP"/>
        </w:rPr>
        <w:instrText xml:space="preserve"> </w:instrText>
      </w:r>
      <w:r w:rsidR="0088798F">
        <w:rPr>
          <w:rFonts w:hint="eastAsia"/>
          <w:noProof/>
          <w:lang w:val="en-US" w:eastAsia="ja-JP"/>
        </w:rPr>
        <w:instrText>REF _Ref205995371 \h</w:instrText>
      </w:r>
      <w:r w:rsidR="0088798F">
        <w:rPr>
          <w:noProof/>
          <w:lang w:val="en-US" w:eastAsia="ja-JP"/>
        </w:rPr>
        <w:instrText xml:space="preserve"> </w:instrText>
      </w:r>
      <w:r w:rsidR="0088798F">
        <w:rPr>
          <w:noProof/>
          <w:lang w:val="en-US" w:eastAsia="ja-JP"/>
        </w:rPr>
      </w:r>
      <w:r w:rsidR="0088798F">
        <w:rPr>
          <w:noProof/>
          <w:lang w:val="en-US" w:eastAsia="ja-JP"/>
        </w:rPr>
        <w:fldChar w:fldCharType="separate"/>
      </w:r>
      <w:r w:rsidR="00DD3D01">
        <w:t xml:space="preserve">Figure </w:t>
      </w:r>
      <w:r w:rsidR="00DD3D01">
        <w:rPr>
          <w:noProof/>
        </w:rPr>
        <w:t>2</w:t>
      </w:r>
      <w:r w:rsidR="0088798F">
        <w:rPr>
          <w:noProof/>
          <w:lang w:val="en-US" w:eastAsia="ja-JP"/>
        </w:rPr>
        <w:fldChar w:fldCharType="end"/>
      </w:r>
      <w:r w:rsidR="0088798F">
        <w:rPr>
          <w:rFonts w:hint="eastAsia"/>
          <w:noProof/>
          <w:lang w:val="en-US" w:eastAsia="ja-JP"/>
        </w:rPr>
        <w:t xml:space="preserve"> shows time and frequency synchronization error </w:t>
      </w:r>
      <w:r w:rsidR="009A3FFD">
        <w:rPr>
          <w:rFonts w:hint="eastAsia"/>
          <w:noProof/>
          <w:lang w:val="en-US" w:eastAsia="ja-JP"/>
        </w:rPr>
        <w:t>for</w:t>
      </w:r>
      <w:r w:rsidR="0088798F">
        <w:rPr>
          <w:rFonts w:hint="eastAsia"/>
          <w:noProof/>
          <w:lang w:val="en-US" w:eastAsia="ja-JP"/>
        </w:rPr>
        <w:t xml:space="preserve"> UE location error</w:t>
      </w:r>
      <w:r w:rsidR="009A3FFD">
        <w:rPr>
          <w:rFonts w:hint="eastAsia"/>
          <w:noProof/>
          <w:lang w:val="en-US" w:eastAsia="ja-JP"/>
        </w:rPr>
        <w:t xml:space="preserve"> ranging from 0 to 10 km for LEO600</w:t>
      </w:r>
      <w:r w:rsidR="0088798F">
        <w:rPr>
          <w:rFonts w:hint="eastAsia"/>
          <w:noProof/>
          <w:lang w:val="en-US" w:eastAsia="ja-JP"/>
        </w:rPr>
        <w:t xml:space="preserve">. </w:t>
      </w:r>
    </w:p>
    <w:p w14:paraId="4DF43A14" w14:textId="7B870644" w:rsidR="00E944C2" w:rsidRDefault="00D50C4F" w:rsidP="00FC1EDD">
      <w:pPr>
        <w:rPr>
          <w:noProof/>
          <w:lang w:val="en-US" w:eastAsia="ja-JP"/>
        </w:rPr>
      </w:pPr>
      <w:r w:rsidRPr="00D50C4F">
        <w:rPr>
          <w:rFonts w:hint="eastAsia"/>
          <w:noProof/>
        </w:rPr>
        <w:drawing>
          <wp:inline distT="0" distB="0" distL="0" distR="0" wp14:anchorId="1C17CDE3" wp14:editId="1D8AB4A4">
            <wp:extent cx="2820140" cy="2006600"/>
            <wp:effectExtent l="0" t="0" r="0" b="0"/>
            <wp:docPr id="4540994"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5184" cy="2017304"/>
                    </a:xfrm>
                    <a:prstGeom prst="rect">
                      <a:avLst/>
                    </a:prstGeom>
                    <a:noFill/>
                    <a:ln>
                      <a:noFill/>
                    </a:ln>
                  </pic:spPr>
                </pic:pic>
              </a:graphicData>
            </a:graphic>
          </wp:inline>
        </w:drawing>
      </w:r>
      <w:r w:rsidR="007362DE">
        <w:rPr>
          <w:rFonts w:hint="eastAsia"/>
          <w:noProof/>
          <w:lang w:val="en-US" w:eastAsia="ja-JP"/>
        </w:rPr>
        <w:t xml:space="preserve"> </w:t>
      </w:r>
      <w:r>
        <w:rPr>
          <w:rFonts w:hint="eastAsia"/>
          <w:noProof/>
          <w:lang w:val="en-US" w:eastAsia="ja-JP"/>
        </w:rPr>
        <w:t xml:space="preserve">  </w:t>
      </w:r>
      <w:r w:rsidRPr="00D50C4F">
        <w:rPr>
          <w:rFonts w:hint="eastAsia"/>
          <w:noProof/>
        </w:rPr>
        <w:drawing>
          <wp:inline distT="0" distB="0" distL="0" distR="0" wp14:anchorId="3CF7130F" wp14:editId="5AF94C29">
            <wp:extent cx="2831148" cy="2014432"/>
            <wp:effectExtent l="0" t="0" r="7620" b="5080"/>
            <wp:docPr id="12424385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6932" cy="2032778"/>
                    </a:xfrm>
                    <a:prstGeom prst="rect">
                      <a:avLst/>
                    </a:prstGeom>
                    <a:noFill/>
                    <a:ln>
                      <a:noFill/>
                    </a:ln>
                  </pic:spPr>
                </pic:pic>
              </a:graphicData>
            </a:graphic>
          </wp:inline>
        </w:drawing>
      </w:r>
    </w:p>
    <w:p w14:paraId="170736D9" w14:textId="4077082F" w:rsidR="00EF285E" w:rsidRPr="00EF285E" w:rsidRDefault="00EF285E" w:rsidP="00EF285E">
      <w:pPr>
        <w:pStyle w:val="ac"/>
        <w:ind w:right="200"/>
        <w:jc w:val="center"/>
        <w:rPr>
          <w:noProof/>
          <w:lang w:eastAsia="ja-JP"/>
        </w:rPr>
      </w:pPr>
      <w:bookmarkStart w:id="1" w:name="_Ref205995371"/>
      <w:r>
        <w:t xml:space="preserve">Figure </w:t>
      </w:r>
      <w:r>
        <w:fldChar w:fldCharType="begin"/>
      </w:r>
      <w:r>
        <w:instrText xml:space="preserve"> SEQ Figure \* ARABIC </w:instrText>
      </w:r>
      <w:r>
        <w:fldChar w:fldCharType="separate"/>
      </w:r>
      <w:r w:rsidR="00DD3D01">
        <w:rPr>
          <w:noProof/>
        </w:rPr>
        <w:t>2</w:t>
      </w:r>
      <w:r>
        <w:fldChar w:fldCharType="end"/>
      </w:r>
      <w:bookmarkEnd w:id="1"/>
      <w:r>
        <w:rPr>
          <w:rFonts w:hint="eastAsia"/>
          <w:lang w:eastAsia="ja-JP"/>
        </w:rPr>
        <w:t xml:space="preserve"> Time and frequency synchronization </w:t>
      </w:r>
      <w:r>
        <w:rPr>
          <w:lang w:eastAsia="ja-JP"/>
        </w:rPr>
        <w:t>error</w:t>
      </w:r>
      <w:r>
        <w:rPr>
          <w:rFonts w:hint="eastAsia"/>
          <w:lang w:eastAsia="ja-JP"/>
        </w:rPr>
        <w:t xml:space="preserve"> to UE location error </w:t>
      </w:r>
    </w:p>
    <w:p w14:paraId="1860C599" w14:textId="77777777" w:rsidR="009A3FFD" w:rsidRDefault="009A3FFD" w:rsidP="007362DE">
      <w:pPr>
        <w:rPr>
          <w:noProof/>
          <w:lang w:val="en-US" w:eastAsia="ja-JP"/>
        </w:rPr>
      </w:pPr>
    </w:p>
    <w:p w14:paraId="0623386E" w14:textId="0945F2B8" w:rsidR="0094537F" w:rsidRDefault="009A3FFD" w:rsidP="0094537F">
      <w:pPr>
        <w:rPr>
          <w:noProof/>
          <w:lang w:val="en-US" w:eastAsia="ja-JP"/>
        </w:rPr>
      </w:pPr>
      <w:r>
        <w:rPr>
          <w:noProof/>
          <w:lang w:val="en-US" w:eastAsia="ja-JP"/>
        </w:rPr>
        <w:lastRenderedPageBreak/>
        <w:t>T</w:t>
      </w:r>
      <w:r>
        <w:rPr>
          <w:rFonts w:hint="eastAsia"/>
          <w:noProof/>
          <w:lang w:val="en-US" w:eastAsia="ja-JP"/>
        </w:rPr>
        <w:t xml:space="preserve">olerable </w:t>
      </w:r>
      <w:r w:rsidR="00E375FC">
        <w:rPr>
          <w:rFonts w:hint="eastAsia"/>
          <w:noProof/>
          <w:lang w:val="en-US" w:eastAsia="ja-JP"/>
        </w:rPr>
        <w:t xml:space="preserve">UE location error for </w:t>
      </w:r>
      <w:r>
        <w:rPr>
          <w:rFonts w:hint="eastAsia"/>
          <w:noProof/>
          <w:lang w:val="en-US" w:eastAsia="ja-JP"/>
        </w:rPr>
        <w:t xml:space="preserve">timing error and frequency error depends on the channel/format and subcarrier spacing. </w:t>
      </w:r>
      <w:r w:rsidR="0094537F">
        <w:rPr>
          <w:noProof/>
          <w:lang w:val="en-US" w:eastAsia="ja-JP"/>
        </w:rPr>
        <w:fldChar w:fldCharType="begin"/>
      </w:r>
      <w:r w:rsidR="0094537F">
        <w:rPr>
          <w:noProof/>
          <w:lang w:val="en-US" w:eastAsia="ja-JP"/>
        </w:rPr>
        <w:instrText xml:space="preserve"> </w:instrText>
      </w:r>
      <w:r w:rsidR="0094537F">
        <w:rPr>
          <w:rFonts w:hint="eastAsia"/>
          <w:noProof/>
          <w:lang w:val="en-US" w:eastAsia="ja-JP"/>
        </w:rPr>
        <w:instrText>REF _Ref206057671 \h</w:instrText>
      </w:r>
      <w:r w:rsidR="0094537F">
        <w:rPr>
          <w:noProof/>
          <w:lang w:val="en-US" w:eastAsia="ja-JP"/>
        </w:rPr>
        <w:instrText xml:space="preserve"> </w:instrText>
      </w:r>
      <w:r w:rsidR="0094537F">
        <w:rPr>
          <w:noProof/>
          <w:lang w:val="en-US" w:eastAsia="ja-JP"/>
        </w:rPr>
      </w:r>
      <w:r w:rsidR="0094537F">
        <w:rPr>
          <w:noProof/>
          <w:lang w:val="en-US" w:eastAsia="ja-JP"/>
        </w:rPr>
        <w:fldChar w:fldCharType="separate"/>
      </w:r>
      <w:r w:rsidR="00DD3D01">
        <w:t xml:space="preserve">Table </w:t>
      </w:r>
      <w:r w:rsidR="00DD3D01">
        <w:rPr>
          <w:noProof/>
        </w:rPr>
        <w:t>1</w:t>
      </w:r>
      <w:r w:rsidR="0094537F">
        <w:rPr>
          <w:noProof/>
          <w:lang w:val="en-US" w:eastAsia="ja-JP"/>
        </w:rPr>
        <w:fldChar w:fldCharType="end"/>
      </w:r>
      <w:r>
        <w:rPr>
          <w:rFonts w:hint="eastAsia"/>
          <w:noProof/>
          <w:lang w:val="en-US" w:eastAsia="ja-JP"/>
        </w:rPr>
        <w:t xml:space="preserve"> shows the tolerable </w:t>
      </w:r>
      <w:r w:rsidR="0094537F">
        <w:rPr>
          <w:rFonts w:hint="eastAsia"/>
          <w:noProof/>
          <w:lang w:val="en-US" w:eastAsia="ja-JP"/>
        </w:rPr>
        <w:t xml:space="preserve">UE location error for TA and Doppler estimation </w:t>
      </w:r>
      <w:r>
        <w:rPr>
          <w:rFonts w:hint="eastAsia"/>
          <w:noProof/>
          <w:lang w:val="en-US" w:eastAsia="ja-JP"/>
        </w:rPr>
        <w:t>for various PRACH format</w:t>
      </w:r>
      <w:r w:rsidR="00A3404D">
        <w:rPr>
          <w:rFonts w:hint="eastAsia"/>
          <w:noProof/>
          <w:lang w:val="en-US" w:eastAsia="ja-JP"/>
        </w:rPr>
        <w:t>s</w:t>
      </w:r>
      <w:r>
        <w:rPr>
          <w:rFonts w:hint="eastAsia"/>
          <w:noProof/>
          <w:lang w:val="en-US" w:eastAsia="ja-JP"/>
        </w:rPr>
        <w:t xml:space="preserve"> assuming </w:t>
      </w:r>
      <w:r w:rsidR="00A3404D">
        <w:rPr>
          <w:rFonts w:hint="eastAsia"/>
          <w:noProof/>
          <w:lang w:val="en-US" w:eastAsia="ja-JP"/>
        </w:rPr>
        <w:t xml:space="preserve">acceptable </w:t>
      </w:r>
      <w:r>
        <w:rPr>
          <w:rFonts w:hint="eastAsia"/>
          <w:noProof/>
          <w:lang w:val="en-US" w:eastAsia="ja-JP"/>
        </w:rPr>
        <w:t xml:space="preserve">timing error </w:t>
      </w:r>
      <w:r w:rsidR="00A3404D">
        <w:rPr>
          <w:rFonts w:hint="eastAsia"/>
          <w:noProof/>
          <w:lang w:val="en-US" w:eastAsia="ja-JP"/>
        </w:rPr>
        <w:t xml:space="preserve">and frequency error </w:t>
      </w:r>
      <w:r w:rsidR="0094537F">
        <w:rPr>
          <w:rFonts w:hint="eastAsia"/>
          <w:noProof/>
          <w:lang w:val="en-US" w:eastAsia="ja-JP"/>
        </w:rPr>
        <w:t>are</w:t>
      </w:r>
      <w:r w:rsidR="00A3404D">
        <w:rPr>
          <w:rFonts w:hint="eastAsia"/>
          <w:noProof/>
          <w:lang w:val="en-US" w:eastAsia="ja-JP"/>
        </w:rPr>
        <w:t xml:space="preserve"> </w:t>
      </w:r>
      <w:r>
        <w:rPr>
          <w:rFonts w:hint="eastAsia"/>
          <w:noProof/>
          <w:lang w:val="en-US" w:eastAsia="ja-JP"/>
        </w:rPr>
        <w:t xml:space="preserve">within half of CP length </w:t>
      </w:r>
      <w:r w:rsidR="00A3404D">
        <w:rPr>
          <w:rFonts w:hint="eastAsia"/>
          <w:noProof/>
          <w:lang w:val="en-US" w:eastAsia="ja-JP"/>
        </w:rPr>
        <w:t xml:space="preserve">and </w:t>
      </w:r>
      <w:r>
        <w:rPr>
          <w:rFonts w:hint="eastAsia"/>
          <w:noProof/>
          <w:lang w:val="en-US" w:eastAsia="ja-JP"/>
        </w:rPr>
        <w:t xml:space="preserve">up to </w:t>
      </w:r>
      <w:r w:rsidR="00A3404D">
        <w:rPr>
          <w:rFonts w:hint="eastAsia"/>
          <w:noProof/>
          <w:lang w:val="en-US" w:eastAsia="ja-JP"/>
        </w:rPr>
        <w:t>0.5</w:t>
      </w:r>
      <w:r>
        <w:rPr>
          <w:rFonts w:hint="eastAsia"/>
          <w:noProof/>
          <w:lang w:val="en-US" w:eastAsia="ja-JP"/>
        </w:rPr>
        <w:t>x SCS</w:t>
      </w:r>
      <w:r w:rsidR="00A3404D">
        <w:rPr>
          <w:rFonts w:hint="eastAsia"/>
          <w:noProof/>
          <w:lang w:val="en-US" w:eastAsia="ja-JP"/>
        </w:rPr>
        <w:t>, respectively</w:t>
      </w:r>
      <w:r w:rsidR="00E375FC">
        <w:rPr>
          <w:rFonts w:hint="eastAsia"/>
          <w:noProof/>
          <w:lang w:val="en-US" w:eastAsia="ja-JP"/>
        </w:rPr>
        <w:t>, although</w:t>
      </w:r>
      <w:r w:rsidR="0094537F">
        <w:rPr>
          <w:rFonts w:hint="eastAsia"/>
          <w:noProof/>
          <w:lang w:val="en-US" w:eastAsia="ja-JP"/>
        </w:rPr>
        <w:t xml:space="preserve"> </w:t>
      </w:r>
      <w:r w:rsidR="00E375FC">
        <w:rPr>
          <w:rFonts w:hint="eastAsia"/>
          <w:noProof/>
          <w:lang w:val="en-US" w:eastAsia="ja-JP"/>
        </w:rPr>
        <w:t>f</w:t>
      </w:r>
      <w:r w:rsidR="0094537F">
        <w:rPr>
          <w:rFonts w:hint="eastAsia"/>
          <w:noProof/>
          <w:lang w:val="en-US" w:eastAsia="ja-JP"/>
        </w:rPr>
        <w:t xml:space="preserve">or frequency, larger error is acceptable if restricted set </w:t>
      </w:r>
      <w:r w:rsidR="00A34AA4">
        <w:rPr>
          <w:rFonts w:hint="eastAsia"/>
          <w:noProof/>
          <w:lang w:val="en-US" w:eastAsia="ja-JP"/>
        </w:rPr>
        <w:t>for long PRACH format as defined in 38.211</w:t>
      </w:r>
      <w:r w:rsidR="007C0F78">
        <w:rPr>
          <w:rFonts w:hint="eastAsia"/>
          <w:noProof/>
          <w:lang w:val="en-US" w:eastAsia="ja-JP"/>
        </w:rPr>
        <w:t xml:space="preserve"> </w:t>
      </w:r>
      <w:r w:rsidR="0094537F">
        <w:rPr>
          <w:rFonts w:hint="eastAsia"/>
          <w:noProof/>
          <w:lang w:val="en-US" w:eastAsia="ja-JP"/>
        </w:rPr>
        <w:t xml:space="preserve">is used. </w:t>
      </w:r>
    </w:p>
    <w:p w14:paraId="23CFB578" w14:textId="264389A9" w:rsidR="0094537F" w:rsidRDefault="0094537F" w:rsidP="0094537F">
      <w:pPr>
        <w:rPr>
          <w:noProof/>
          <w:lang w:eastAsia="ja-JP"/>
        </w:rPr>
      </w:pPr>
      <w:r w:rsidRPr="0094537F">
        <w:rPr>
          <w:noProof/>
          <w:lang w:eastAsia="ja-JP"/>
        </w:rPr>
        <w:t xml:space="preserve">For </w:t>
      </w:r>
      <w:r>
        <w:rPr>
          <w:rFonts w:hint="eastAsia"/>
          <w:noProof/>
          <w:lang w:eastAsia="ja-JP"/>
        </w:rPr>
        <w:t>P</w:t>
      </w:r>
      <w:r w:rsidRPr="0094537F">
        <w:rPr>
          <w:noProof/>
          <w:lang w:eastAsia="ja-JP"/>
        </w:rPr>
        <w:t>RACH, there is no problem if a coarse location of about 37</w:t>
      </w:r>
      <w:r w:rsidR="00E375FC">
        <w:rPr>
          <w:rFonts w:hint="eastAsia"/>
          <w:noProof/>
          <w:lang w:eastAsia="ja-JP"/>
        </w:rPr>
        <w:t xml:space="preserve">00 </w:t>
      </w:r>
      <w:r w:rsidRPr="0094537F">
        <w:rPr>
          <w:noProof/>
          <w:lang w:eastAsia="ja-JP"/>
        </w:rPr>
        <w:t xml:space="preserve">m or less can be obtained </w:t>
      </w:r>
      <w:r>
        <w:rPr>
          <w:rFonts w:hint="eastAsia"/>
          <w:noProof/>
          <w:lang w:eastAsia="ja-JP"/>
        </w:rPr>
        <w:t>for S-band</w:t>
      </w:r>
      <w:r w:rsidRPr="0094537F">
        <w:rPr>
          <w:noProof/>
          <w:lang w:eastAsia="ja-JP"/>
        </w:rPr>
        <w:t xml:space="preserve">. </w:t>
      </w:r>
      <w:r>
        <w:rPr>
          <w:rFonts w:hint="eastAsia"/>
          <w:noProof/>
          <w:lang w:eastAsia="ja-JP"/>
        </w:rPr>
        <w:t>For Ka-band</w:t>
      </w:r>
      <w:r w:rsidRPr="0094537F">
        <w:rPr>
          <w:noProof/>
          <w:lang w:eastAsia="ja-JP"/>
        </w:rPr>
        <w:t xml:space="preserve">, a coarse location of about 700 m is required under the assumption of </w:t>
      </w:r>
      <w:r>
        <w:rPr>
          <w:rFonts w:hint="eastAsia"/>
          <w:noProof/>
          <w:lang w:eastAsia="ja-JP"/>
        </w:rPr>
        <w:t>PRACH f</w:t>
      </w:r>
      <w:r w:rsidRPr="0094537F">
        <w:rPr>
          <w:noProof/>
          <w:lang w:eastAsia="ja-JP"/>
        </w:rPr>
        <w:t>ormat C2.</w:t>
      </w:r>
    </w:p>
    <w:p w14:paraId="6063F493" w14:textId="1BAA989D" w:rsidR="006862B7" w:rsidRDefault="006862B7" w:rsidP="006862B7">
      <w:pPr>
        <w:pStyle w:val="ac"/>
        <w:jc w:val="center"/>
        <w:rPr>
          <w:noProof/>
          <w:lang w:val="en-US" w:eastAsia="ja-JP"/>
        </w:rPr>
      </w:pPr>
      <w:bookmarkStart w:id="2" w:name="_Ref206057671"/>
      <w:r>
        <w:t xml:space="preserve">Table </w:t>
      </w:r>
      <w:r>
        <w:fldChar w:fldCharType="begin"/>
      </w:r>
      <w:r>
        <w:instrText xml:space="preserve"> SEQ Table \* ARABIC </w:instrText>
      </w:r>
      <w:r>
        <w:fldChar w:fldCharType="separate"/>
      </w:r>
      <w:r w:rsidR="00DD3D01">
        <w:rPr>
          <w:noProof/>
        </w:rPr>
        <w:t>1</w:t>
      </w:r>
      <w:r>
        <w:fldChar w:fldCharType="end"/>
      </w:r>
      <w:bookmarkEnd w:id="2"/>
      <w:r>
        <w:rPr>
          <w:rFonts w:hint="eastAsia"/>
          <w:lang w:eastAsia="ja-JP"/>
        </w:rPr>
        <w:t xml:space="preserve"> Tolerable </w:t>
      </w:r>
      <w:r w:rsidR="0094537F">
        <w:rPr>
          <w:rFonts w:hint="eastAsia"/>
          <w:lang w:eastAsia="ja-JP"/>
        </w:rPr>
        <w:t xml:space="preserve">UE </w:t>
      </w:r>
      <w:r>
        <w:rPr>
          <w:rFonts w:hint="eastAsia"/>
          <w:lang w:eastAsia="ja-JP"/>
        </w:rPr>
        <w:t>location error for PRACH</w:t>
      </w:r>
    </w:p>
    <w:tbl>
      <w:tblPr>
        <w:tblStyle w:val="afb"/>
        <w:tblW w:w="0" w:type="auto"/>
        <w:jc w:val="center"/>
        <w:tblLook w:val="04A0" w:firstRow="1" w:lastRow="0" w:firstColumn="1" w:lastColumn="0" w:noHBand="0" w:noVBand="1"/>
      </w:tblPr>
      <w:tblGrid>
        <w:gridCol w:w="1271"/>
        <w:gridCol w:w="1271"/>
        <w:gridCol w:w="1276"/>
        <w:gridCol w:w="2126"/>
        <w:gridCol w:w="1276"/>
        <w:gridCol w:w="2268"/>
      </w:tblGrid>
      <w:tr w:rsidR="00D44F1F" w14:paraId="6F99F4B6" w14:textId="77777777" w:rsidTr="00D44F1F">
        <w:trPr>
          <w:jc w:val="center"/>
        </w:trPr>
        <w:tc>
          <w:tcPr>
            <w:tcW w:w="1271" w:type="dxa"/>
            <w:vAlign w:val="center"/>
          </w:tcPr>
          <w:p w14:paraId="376B2897" w14:textId="11FD574F" w:rsidR="00D44F1F" w:rsidRDefault="00D44F1F" w:rsidP="00D44F1F">
            <w:pPr>
              <w:ind w:right="200"/>
              <w:jc w:val="center"/>
              <w:rPr>
                <w:noProof/>
                <w:lang w:val="en-US" w:eastAsia="ja-JP"/>
              </w:rPr>
            </w:pPr>
            <w:r>
              <w:rPr>
                <w:noProof/>
                <w:lang w:val="en-US" w:eastAsia="ja-JP"/>
              </w:rPr>
              <w:t>B</w:t>
            </w:r>
            <w:r>
              <w:rPr>
                <w:rFonts w:hint="eastAsia"/>
                <w:noProof/>
                <w:lang w:val="en-US" w:eastAsia="ja-JP"/>
              </w:rPr>
              <w:t>and</w:t>
            </w:r>
          </w:p>
        </w:tc>
        <w:tc>
          <w:tcPr>
            <w:tcW w:w="1271" w:type="dxa"/>
            <w:vAlign w:val="center"/>
          </w:tcPr>
          <w:p w14:paraId="790C7BA9" w14:textId="49575BD7" w:rsidR="00D44F1F" w:rsidRDefault="00D44F1F" w:rsidP="00D44F1F">
            <w:pPr>
              <w:ind w:right="200"/>
              <w:jc w:val="center"/>
              <w:rPr>
                <w:noProof/>
                <w:lang w:val="en-US" w:eastAsia="ja-JP"/>
              </w:rPr>
            </w:pPr>
            <w:r>
              <w:rPr>
                <w:rFonts w:hint="eastAsia"/>
                <w:noProof/>
                <w:lang w:val="en-US" w:eastAsia="ja-JP"/>
              </w:rPr>
              <w:t>PRACH format</w:t>
            </w:r>
          </w:p>
        </w:tc>
        <w:tc>
          <w:tcPr>
            <w:tcW w:w="1276" w:type="dxa"/>
            <w:vAlign w:val="center"/>
          </w:tcPr>
          <w:p w14:paraId="6EF0F4E2" w14:textId="77777777" w:rsidR="00D44F1F" w:rsidRDefault="00D44F1F" w:rsidP="00D44F1F">
            <w:pPr>
              <w:ind w:right="200"/>
              <w:jc w:val="center"/>
              <w:rPr>
                <w:noProof/>
                <w:lang w:val="en-US" w:eastAsia="ja-JP"/>
              </w:rPr>
            </w:pPr>
            <w:r>
              <w:rPr>
                <w:rFonts w:hint="eastAsia"/>
                <w:noProof/>
                <w:lang w:val="en-US" w:eastAsia="ja-JP"/>
              </w:rPr>
              <w:t>CP length</w:t>
            </w:r>
          </w:p>
        </w:tc>
        <w:tc>
          <w:tcPr>
            <w:tcW w:w="2126" w:type="dxa"/>
            <w:vAlign w:val="center"/>
          </w:tcPr>
          <w:p w14:paraId="2CEF70EC" w14:textId="0AA44142" w:rsidR="00D44F1F" w:rsidRDefault="00D44F1F" w:rsidP="00D44F1F">
            <w:pPr>
              <w:ind w:right="200"/>
              <w:jc w:val="center"/>
              <w:rPr>
                <w:noProof/>
                <w:lang w:val="en-US" w:eastAsia="ja-JP"/>
              </w:rPr>
            </w:pPr>
            <w:r>
              <w:rPr>
                <w:rFonts w:hint="eastAsia"/>
                <w:noProof/>
                <w:lang w:val="en-US" w:eastAsia="ja-JP"/>
              </w:rPr>
              <w:t>Tolerable UE location error for TA</w:t>
            </w:r>
          </w:p>
        </w:tc>
        <w:tc>
          <w:tcPr>
            <w:tcW w:w="1276" w:type="dxa"/>
            <w:vAlign w:val="center"/>
          </w:tcPr>
          <w:p w14:paraId="78CBDA15" w14:textId="77777777" w:rsidR="00D44F1F" w:rsidRDefault="00D44F1F" w:rsidP="00D44F1F">
            <w:pPr>
              <w:ind w:right="200"/>
              <w:jc w:val="center"/>
              <w:rPr>
                <w:noProof/>
                <w:lang w:val="en-US" w:eastAsia="ja-JP"/>
              </w:rPr>
            </w:pPr>
            <w:r>
              <w:rPr>
                <w:rFonts w:hint="eastAsia"/>
                <w:noProof/>
                <w:lang w:val="en-US" w:eastAsia="ja-JP"/>
              </w:rPr>
              <w:t>SCS</w:t>
            </w:r>
          </w:p>
        </w:tc>
        <w:tc>
          <w:tcPr>
            <w:tcW w:w="2268" w:type="dxa"/>
            <w:vAlign w:val="center"/>
          </w:tcPr>
          <w:p w14:paraId="540F721F" w14:textId="4DCFCBD8" w:rsidR="00D44F1F" w:rsidRDefault="00D44F1F" w:rsidP="00D44F1F">
            <w:pPr>
              <w:ind w:right="200"/>
              <w:jc w:val="center"/>
              <w:rPr>
                <w:noProof/>
                <w:lang w:val="en-US" w:eastAsia="ja-JP"/>
              </w:rPr>
            </w:pPr>
            <w:r>
              <w:rPr>
                <w:noProof/>
                <w:lang w:val="en-US" w:eastAsia="ja-JP"/>
              </w:rPr>
              <w:t>T</w:t>
            </w:r>
            <w:r>
              <w:rPr>
                <w:rFonts w:hint="eastAsia"/>
                <w:noProof/>
                <w:lang w:val="en-US" w:eastAsia="ja-JP"/>
              </w:rPr>
              <w:t>olerable UE location error for Doppler</w:t>
            </w:r>
          </w:p>
        </w:tc>
      </w:tr>
      <w:tr w:rsidR="00D44F1F" w14:paraId="6B9F6F74" w14:textId="77777777" w:rsidTr="00D44F1F">
        <w:trPr>
          <w:jc w:val="center"/>
        </w:trPr>
        <w:tc>
          <w:tcPr>
            <w:tcW w:w="1271" w:type="dxa"/>
            <w:vMerge w:val="restart"/>
          </w:tcPr>
          <w:p w14:paraId="2EE045BB" w14:textId="7E41CB4C" w:rsidR="00D44F1F" w:rsidRDefault="00D44F1F" w:rsidP="00DA12D7">
            <w:pPr>
              <w:ind w:right="200"/>
              <w:jc w:val="center"/>
              <w:rPr>
                <w:noProof/>
                <w:lang w:val="en-US" w:eastAsia="ja-JP"/>
              </w:rPr>
            </w:pPr>
            <w:r>
              <w:rPr>
                <w:rFonts w:hint="eastAsia"/>
                <w:noProof/>
                <w:lang w:val="en-US" w:eastAsia="ja-JP"/>
              </w:rPr>
              <w:t xml:space="preserve">S-band </w:t>
            </w:r>
            <w:r>
              <w:rPr>
                <w:noProof/>
                <w:lang w:val="en-US" w:eastAsia="ja-JP"/>
              </w:rPr>
              <w:br/>
            </w:r>
            <w:r>
              <w:rPr>
                <w:rFonts w:hint="eastAsia"/>
                <w:noProof/>
                <w:lang w:val="en-US" w:eastAsia="ja-JP"/>
              </w:rPr>
              <w:t>(2 GHz)</w:t>
            </w:r>
          </w:p>
        </w:tc>
        <w:tc>
          <w:tcPr>
            <w:tcW w:w="1271" w:type="dxa"/>
          </w:tcPr>
          <w:p w14:paraId="004DE813" w14:textId="2500E866" w:rsidR="00D44F1F" w:rsidRDefault="00D44F1F" w:rsidP="00DA12D7">
            <w:pPr>
              <w:ind w:right="200"/>
              <w:jc w:val="center"/>
              <w:rPr>
                <w:noProof/>
                <w:lang w:val="en-US" w:eastAsia="ja-JP"/>
              </w:rPr>
            </w:pPr>
            <w:r>
              <w:rPr>
                <w:rFonts w:hint="eastAsia"/>
                <w:noProof/>
                <w:lang w:val="en-US" w:eastAsia="ja-JP"/>
              </w:rPr>
              <w:t>0</w:t>
            </w:r>
          </w:p>
        </w:tc>
        <w:tc>
          <w:tcPr>
            <w:tcW w:w="1276" w:type="dxa"/>
          </w:tcPr>
          <w:p w14:paraId="47CCE16A" w14:textId="77777777" w:rsidR="00D44F1F" w:rsidRDefault="00D44F1F" w:rsidP="00DA12D7">
            <w:pPr>
              <w:ind w:right="200"/>
              <w:jc w:val="center"/>
              <w:rPr>
                <w:noProof/>
                <w:lang w:val="en-US" w:eastAsia="ja-JP"/>
              </w:rPr>
            </w:pPr>
            <w:r>
              <w:rPr>
                <w:rFonts w:hint="eastAsia"/>
                <w:noProof/>
                <w:lang w:val="en-US" w:eastAsia="ja-JP"/>
              </w:rPr>
              <w:t>103 us</w:t>
            </w:r>
          </w:p>
        </w:tc>
        <w:tc>
          <w:tcPr>
            <w:tcW w:w="2126" w:type="dxa"/>
          </w:tcPr>
          <w:p w14:paraId="19F08869" w14:textId="6744DEF1" w:rsidR="00D44F1F" w:rsidRDefault="00D44F1F" w:rsidP="00DA12D7">
            <w:pPr>
              <w:ind w:right="200"/>
              <w:jc w:val="center"/>
              <w:rPr>
                <w:noProof/>
                <w:lang w:val="en-US" w:eastAsia="ja-JP"/>
              </w:rPr>
            </w:pPr>
            <w:r>
              <w:rPr>
                <w:rFonts w:hint="eastAsia"/>
                <w:noProof/>
                <w:lang w:val="en-US" w:eastAsia="ja-JP"/>
              </w:rPr>
              <w:t>8900 m</w:t>
            </w:r>
          </w:p>
        </w:tc>
        <w:tc>
          <w:tcPr>
            <w:tcW w:w="1276" w:type="dxa"/>
          </w:tcPr>
          <w:p w14:paraId="3BADF165" w14:textId="77777777" w:rsidR="00D44F1F" w:rsidRDefault="00D44F1F" w:rsidP="00DA12D7">
            <w:pPr>
              <w:ind w:right="200"/>
              <w:jc w:val="center"/>
              <w:rPr>
                <w:noProof/>
                <w:lang w:val="en-US" w:eastAsia="ja-JP"/>
              </w:rPr>
            </w:pPr>
            <w:r>
              <w:rPr>
                <w:rFonts w:hint="eastAsia"/>
                <w:noProof/>
                <w:lang w:val="en-US" w:eastAsia="ja-JP"/>
              </w:rPr>
              <w:t>1.25 kHz</w:t>
            </w:r>
          </w:p>
        </w:tc>
        <w:tc>
          <w:tcPr>
            <w:tcW w:w="2268" w:type="dxa"/>
          </w:tcPr>
          <w:p w14:paraId="32C2861A" w14:textId="550C52F2" w:rsidR="00D44F1F" w:rsidRDefault="00D44F1F" w:rsidP="00DA12D7">
            <w:pPr>
              <w:ind w:right="200"/>
              <w:jc w:val="center"/>
              <w:rPr>
                <w:noProof/>
                <w:lang w:val="en-US" w:eastAsia="ja-JP"/>
              </w:rPr>
            </w:pPr>
            <w:r>
              <w:rPr>
                <w:rFonts w:hint="eastAsia"/>
                <w:noProof/>
                <w:lang w:val="en-US" w:eastAsia="ja-JP"/>
              </w:rPr>
              <w:t>3717 m</w:t>
            </w:r>
          </w:p>
        </w:tc>
      </w:tr>
      <w:tr w:rsidR="00D44F1F" w14:paraId="0608E539" w14:textId="77777777" w:rsidTr="00D44F1F">
        <w:trPr>
          <w:jc w:val="center"/>
        </w:trPr>
        <w:tc>
          <w:tcPr>
            <w:tcW w:w="1271" w:type="dxa"/>
            <w:vMerge/>
          </w:tcPr>
          <w:p w14:paraId="646161E7" w14:textId="77777777" w:rsidR="00D44F1F" w:rsidRDefault="00D44F1F" w:rsidP="00DA12D7">
            <w:pPr>
              <w:ind w:right="200"/>
              <w:jc w:val="center"/>
              <w:rPr>
                <w:noProof/>
                <w:lang w:val="en-US" w:eastAsia="ja-JP"/>
              </w:rPr>
            </w:pPr>
          </w:p>
        </w:tc>
        <w:tc>
          <w:tcPr>
            <w:tcW w:w="1271" w:type="dxa"/>
          </w:tcPr>
          <w:p w14:paraId="5E83B770" w14:textId="6CDFE502" w:rsidR="00D44F1F" w:rsidRDefault="00D44F1F" w:rsidP="00DA12D7">
            <w:pPr>
              <w:ind w:right="200"/>
              <w:jc w:val="center"/>
              <w:rPr>
                <w:noProof/>
                <w:lang w:val="en-US" w:eastAsia="ja-JP"/>
              </w:rPr>
            </w:pPr>
            <w:r>
              <w:rPr>
                <w:rFonts w:hint="eastAsia"/>
                <w:noProof/>
                <w:lang w:val="en-US" w:eastAsia="ja-JP"/>
              </w:rPr>
              <w:t>1</w:t>
            </w:r>
          </w:p>
        </w:tc>
        <w:tc>
          <w:tcPr>
            <w:tcW w:w="1276" w:type="dxa"/>
          </w:tcPr>
          <w:p w14:paraId="7E213F17" w14:textId="77777777" w:rsidR="00D44F1F" w:rsidRDefault="00D44F1F" w:rsidP="00DA12D7">
            <w:pPr>
              <w:ind w:right="200"/>
              <w:jc w:val="center"/>
              <w:rPr>
                <w:noProof/>
                <w:lang w:val="en-US" w:eastAsia="ja-JP"/>
              </w:rPr>
            </w:pPr>
            <w:r>
              <w:rPr>
                <w:rFonts w:hint="eastAsia"/>
                <w:noProof/>
                <w:lang w:val="en-US" w:eastAsia="ja-JP"/>
              </w:rPr>
              <w:t>684 us</w:t>
            </w:r>
          </w:p>
        </w:tc>
        <w:tc>
          <w:tcPr>
            <w:tcW w:w="2126" w:type="dxa"/>
          </w:tcPr>
          <w:p w14:paraId="5C7E5BC7" w14:textId="1F3A591C" w:rsidR="00D44F1F" w:rsidRDefault="00D44F1F" w:rsidP="00DA12D7">
            <w:pPr>
              <w:ind w:right="200"/>
              <w:jc w:val="center"/>
              <w:rPr>
                <w:noProof/>
                <w:lang w:val="en-US" w:eastAsia="ja-JP"/>
              </w:rPr>
            </w:pPr>
            <w:r>
              <w:rPr>
                <w:rFonts w:hint="eastAsia"/>
                <w:noProof/>
                <w:lang w:val="en-US" w:eastAsia="ja-JP"/>
              </w:rPr>
              <w:t>58607 m</w:t>
            </w:r>
          </w:p>
        </w:tc>
        <w:tc>
          <w:tcPr>
            <w:tcW w:w="1276" w:type="dxa"/>
          </w:tcPr>
          <w:p w14:paraId="7693B609" w14:textId="77777777" w:rsidR="00D44F1F" w:rsidRDefault="00D44F1F" w:rsidP="00DA12D7">
            <w:pPr>
              <w:ind w:right="200"/>
              <w:jc w:val="center"/>
              <w:rPr>
                <w:noProof/>
                <w:lang w:val="en-US" w:eastAsia="ja-JP"/>
              </w:rPr>
            </w:pPr>
            <w:r>
              <w:rPr>
                <w:rFonts w:hint="eastAsia"/>
                <w:noProof/>
                <w:lang w:val="en-US" w:eastAsia="ja-JP"/>
              </w:rPr>
              <w:t>1.25 kHz</w:t>
            </w:r>
          </w:p>
        </w:tc>
        <w:tc>
          <w:tcPr>
            <w:tcW w:w="2268" w:type="dxa"/>
          </w:tcPr>
          <w:p w14:paraId="7EA47427" w14:textId="537B856B" w:rsidR="00D44F1F" w:rsidRDefault="00D44F1F" w:rsidP="00DA12D7">
            <w:pPr>
              <w:ind w:right="200"/>
              <w:jc w:val="center"/>
              <w:rPr>
                <w:noProof/>
                <w:lang w:val="en-US" w:eastAsia="ja-JP"/>
              </w:rPr>
            </w:pPr>
            <w:r>
              <w:rPr>
                <w:rFonts w:hint="eastAsia"/>
                <w:noProof/>
                <w:lang w:val="en-US" w:eastAsia="ja-JP"/>
              </w:rPr>
              <w:t>3717 m</w:t>
            </w:r>
          </w:p>
        </w:tc>
      </w:tr>
      <w:tr w:rsidR="00D44F1F" w14:paraId="614BF944" w14:textId="77777777" w:rsidTr="00D44F1F">
        <w:trPr>
          <w:jc w:val="center"/>
        </w:trPr>
        <w:tc>
          <w:tcPr>
            <w:tcW w:w="1271" w:type="dxa"/>
            <w:vMerge/>
          </w:tcPr>
          <w:p w14:paraId="200F4F82" w14:textId="77777777" w:rsidR="00D44F1F" w:rsidRDefault="00D44F1F" w:rsidP="00DA12D7">
            <w:pPr>
              <w:ind w:right="200"/>
              <w:jc w:val="center"/>
              <w:rPr>
                <w:noProof/>
                <w:lang w:val="en-US" w:eastAsia="ja-JP"/>
              </w:rPr>
            </w:pPr>
          </w:p>
        </w:tc>
        <w:tc>
          <w:tcPr>
            <w:tcW w:w="1271" w:type="dxa"/>
          </w:tcPr>
          <w:p w14:paraId="1E4E624C" w14:textId="06F5D594" w:rsidR="00D44F1F" w:rsidRDefault="00D44F1F" w:rsidP="00DA12D7">
            <w:pPr>
              <w:ind w:right="200"/>
              <w:jc w:val="center"/>
              <w:rPr>
                <w:noProof/>
                <w:lang w:val="en-US" w:eastAsia="ja-JP"/>
              </w:rPr>
            </w:pPr>
            <w:r>
              <w:rPr>
                <w:rFonts w:hint="eastAsia"/>
                <w:noProof/>
                <w:lang w:val="en-US" w:eastAsia="ja-JP"/>
              </w:rPr>
              <w:t>2</w:t>
            </w:r>
          </w:p>
        </w:tc>
        <w:tc>
          <w:tcPr>
            <w:tcW w:w="1276" w:type="dxa"/>
          </w:tcPr>
          <w:p w14:paraId="401DC5FE" w14:textId="77777777" w:rsidR="00D44F1F" w:rsidRDefault="00D44F1F" w:rsidP="00DA12D7">
            <w:pPr>
              <w:ind w:right="200"/>
              <w:jc w:val="center"/>
              <w:rPr>
                <w:noProof/>
                <w:lang w:val="en-US" w:eastAsia="ja-JP"/>
              </w:rPr>
            </w:pPr>
            <w:r>
              <w:rPr>
                <w:rFonts w:hint="eastAsia"/>
                <w:noProof/>
                <w:lang w:val="en-US" w:eastAsia="ja-JP"/>
              </w:rPr>
              <w:t>153 us</w:t>
            </w:r>
          </w:p>
        </w:tc>
        <w:tc>
          <w:tcPr>
            <w:tcW w:w="2126" w:type="dxa"/>
          </w:tcPr>
          <w:p w14:paraId="51416695" w14:textId="4DA986BA" w:rsidR="00D44F1F" w:rsidRDefault="00D44F1F" w:rsidP="00DA12D7">
            <w:pPr>
              <w:ind w:right="200"/>
              <w:jc w:val="center"/>
              <w:rPr>
                <w:noProof/>
                <w:lang w:val="en-US" w:eastAsia="ja-JP"/>
              </w:rPr>
            </w:pPr>
            <w:r>
              <w:rPr>
                <w:rFonts w:hint="eastAsia"/>
                <w:noProof/>
                <w:lang w:val="en-US" w:eastAsia="ja-JP"/>
              </w:rPr>
              <w:t>13210 m</w:t>
            </w:r>
          </w:p>
        </w:tc>
        <w:tc>
          <w:tcPr>
            <w:tcW w:w="1276" w:type="dxa"/>
          </w:tcPr>
          <w:p w14:paraId="55093CA4" w14:textId="77777777" w:rsidR="00D44F1F" w:rsidRDefault="00D44F1F" w:rsidP="00DA12D7">
            <w:pPr>
              <w:ind w:right="200"/>
              <w:jc w:val="center"/>
              <w:rPr>
                <w:noProof/>
                <w:lang w:val="en-US" w:eastAsia="ja-JP"/>
              </w:rPr>
            </w:pPr>
            <w:r>
              <w:rPr>
                <w:rFonts w:hint="eastAsia"/>
                <w:noProof/>
                <w:lang w:val="en-US" w:eastAsia="ja-JP"/>
              </w:rPr>
              <w:t>1.25 kHz</w:t>
            </w:r>
          </w:p>
        </w:tc>
        <w:tc>
          <w:tcPr>
            <w:tcW w:w="2268" w:type="dxa"/>
          </w:tcPr>
          <w:p w14:paraId="61DC739B" w14:textId="35F5D765" w:rsidR="00D44F1F" w:rsidRDefault="00D44F1F" w:rsidP="00DA12D7">
            <w:pPr>
              <w:ind w:right="200"/>
              <w:jc w:val="center"/>
              <w:rPr>
                <w:noProof/>
                <w:lang w:val="en-US" w:eastAsia="ja-JP"/>
              </w:rPr>
            </w:pPr>
            <w:r>
              <w:rPr>
                <w:rFonts w:hint="eastAsia"/>
                <w:noProof/>
                <w:lang w:val="en-US" w:eastAsia="ja-JP"/>
              </w:rPr>
              <w:t>3717 m</w:t>
            </w:r>
          </w:p>
        </w:tc>
      </w:tr>
      <w:tr w:rsidR="00D44F1F" w14:paraId="45676CAF" w14:textId="77777777" w:rsidTr="00D44F1F">
        <w:trPr>
          <w:jc w:val="center"/>
        </w:trPr>
        <w:tc>
          <w:tcPr>
            <w:tcW w:w="1271" w:type="dxa"/>
            <w:vMerge/>
          </w:tcPr>
          <w:p w14:paraId="26A88C34" w14:textId="77777777" w:rsidR="00D44F1F" w:rsidRDefault="00D44F1F" w:rsidP="00DA12D7">
            <w:pPr>
              <w:ind w:right="200"/>
              <w:jc w:val="center"/>
              <w:rPr>
                <w:noProof/>
                <w:lang w:val="en-US" w:eastAsia="ja-JP"/>
              </w:rPr>
            </w:pPr>
          </w:p>
        </w:tc>
        <w:tc>
          <w:tcPr>
            <w:tcW w:w="1271" w:type="dxa"/>
          </w:tcPr>
          <w:p w14:paraId="3AA69E7D" w14:textId="0669DF4F" w:rsidR="00D44F1F" w:rsidRDefault="00D44F1F" w:rsidP="00DA12D7">
            <w:pPr>
              <w:ind w:right="200"/>
              <w:jc w:val="center"/>
              <w:rPr>
                <w:noProof/>
                <w:lang w:val="en-US" w:eastAsia="ja-JP"/>
              </w:rPr>
            </w:pPr>
            <w:r>
              <w:rPr>
                <w:rFonts w:hint="eastAsia"/>
                <w:noProof/>
                <w:lang w:val="en-US" w:eastAsia="ja-JP"/>
              </w:rPr>
              <w:t>3</w:t>
            </w:r>
          </w:p>
        </w:tc>
        <w:tc>
          <w:tcPr>
            <w:tcW w:w="1276" w:type="dxa"/>
          </w:tcPr>
          <w:p w14:paraId="251AF3C2" w14:textId="77777777" w:rsidR="00D44F1F" w:rsidRDefault="00D44F1F" w:rsidP="00DA12D7">
            <w:pPr>
              <w:ind w:right="200"/>
              <w:jc w:val="center"/>
              <w:rPr>
                <w:noProof/>
                <w:lang w:val="en-US" w:eastAsia="ja-JP"/>
              </w:rPr>
            </w:pPr>
            <w:r>
              <w:rPr>
                <w:rFonts w:hint="eastAsia"/>
                <w:noProof/>
                <w:lang w:val="en-US" w:eastAsia="ja-JP"/>
              </w:rPr>
              <w:t>103 us</w:t>
            </w:r>
          </w:p>
        </w:tc>
        <w:tc>
          <w:tcPr>
            <w:tcW w:w="2126" w:type="dxa"/>
          </w:tcPr>
          <w:p w14:paraId="160624DB" w14:textId="494F6E15" w:rsidR="00D44F1F" w:rsidRDefault="00D44F1F" w:rsidP="00DA12D7">
            <w:pPr>
              <w:ind w:right="200"/>
              <w:jc w:val="center"/>
              <w:rPr>
                <w:noProof/>
                <w:lang w:val="en-US" w:eastAsia="ja-JP"/>
              </w:rPr>
            </w:pPr>
            <w:r>
              <w:rPr>
                <w:rFonts w:hint="eastAsia"/>
                <w:noProof/>
                <w:lang w:val="en-US" w:eastAsia="ja-JP"/>
              </w:rPr>
              <w:t>8900 m</w:t>
            </w:r>
          </w:p>
        </w:tc>
        <w:tc>
          <w:tcPr>
            <w:tcW w:w="1276" w:type="dxa"/>
          </w:tcPr>
          <w:p w14:paraId="04C0B510" w14:textId="77777777" w:rsidR="00D44F1F" w:rsidRDefault="00D44F1F" w:rsidP="00DA12D7">
            <w:pPr>
              <w:ind w:right="200"/>
              <w:jc w:val="center"/>
              <w:rPr>
                <w:noProof/>
                <w:lang w:val="en-US" w:eastAsia="ja-JP"/>
              </w:rPr>
            </w:pPr>
            <w:r>
              <w:rPr>
                <w:rFonts w:hint="eastAsia"/>
                <w:noProof/>
                <w:lang w:val="en-US" w:eastAsia="ja-JP"/>
              </w:rPr>
              <w:t>5 kHz</w:t>
            </w:r>
          </w:p>
        </w:tc>
        <w:tc>
          <w:tcPr>
            <w:tcW w:w="2268" w:type="dxa"/>
          </w:tcPr>
          <w:p w14:paraId="379E0D0D" w14:textId="071249E0" w:rsidR="00D44F1F" w:rsidRDefault="00D44F1F" w:rsidP="00DA12D7">
            <w:pPr>
              <w:ind w:right="200"/>
              <w:jc w:val="center"/>
              <w:rPr>
                <w:noProof/>
                <w:lang w:val="en-US" w:eastAsia="ja-JP"/>
              </w:rPr>
            </w:pPr>
            <w:r>
              <w:rPr>
                <w:rFonts w:hint="eastAsia"/>
                <w:noProof/>
                <w:lang w:val="en-US" w:eastAsia="ja-JP"/>
              </w:rPr>
              <w:t>14868 m</w:t>
            </w:r>
          </w:p>
        </w:tc>
      </w:tr>
      <w:tr w:rsidR="00D44F1F" w14:paraId="7D514FBF" w14:textId="77777777" w:rsidTr="00D44F1F">
        <w:trPr>
          <w:jc w:val="center"/>
        </w:trPr>
        <w:tc>
          <w:tcPr>
            <w:tcW w:w="1271" w:type="dxa"/>
            <w:vMerge w:val="restart"/>
          </w:tcPr>
          <w:p w14:paraId="3C653DA1" w14:textId="22EED92B" w:rsidR="00D44F1F" w:rsidRDefault="00D44F1F" w:rsidP="00DA12D7">
            <w:pPr>
              <w:ind w:right="200"/>
              <w:jc w:val="center"/>
              <w:rPr>
                <w:noProof/>
                <w:lang w:val="en-US" w:eastAsia="ja-JP"/>
              </w:rPr>
            </w:pPr>
            <w:r>
              <w:rPr>
                <w:rFonts w:hint="eastAsia"/>
                <w:noProof/>
                <w:lang w:val="en-US" w:eastAsia="ja-JP"/>
              </w:rPr>
              <w:t>Ka-band</w:t>
            </w:r>
            <w:r>
              <w:rPr>
                <w:noProof/>
                <w:lang w:val="en-US" w:eastAsia="ja-JP"/>
              </w:rPr>
              <w:br/>
            </w:r>
            <w:r>
              <w:rPr>
                <w:rFonts w:hint="eastAsia"/>
                <w:noProof/>
                <w:lang w:val="en-US" w:eastAsia="ja-JP"/>
              </w:rPr>
              <w:t>(30 GHz)</w:t>
            </w:r>
          </w:p>
        </w:tc>
        <w:tc>
          <w:tcPr>
            <w:tcW w:w="1271" w:type="dxa"/>
          </w:tcPr>
          <w:p w14:paraId="2BC161EC" w14:textId="2B176AB4" w:rsidR="00D44F1F" w:rsidRDefault="00D44F1F" w:rsidP="00DA12D7">
            <w:pPr>
              <w:ind w:right="200"/>
              <w:jc w:val="center"/>
              <w:rPr>
                <w:noProof/>
                <w:lang w:val="en-US" w:eastAsia="ja-JP"/>
              </w:rPr>
            </w:pPr>
            <w:r>
              <w:rPr>
                <w:rFonts w:hint="eastAsia"/>
                <w:noProof/>
                <w:lang w:val="en-US" w:eastAsia="ja-JP"/>
              </w:rPr>
              <w:t>A1</w:t>
            </w:r>
          </w:p>
        </w:tc>
        <w:tc>
          <w:tcPr>
            <w:tcW w:w="1276" w:type="dxa"/>
          </w:tcPr>
          <w:p w14:paraId="34D6673D" w14:textId="77777777" w:rsidR="00D44F1F" w:rsidRDefault="00D44F1F" w:rsidP="00DA12D7">
            <w:pPr>
              <w:ind w:right="200"/>
              <w:jc w:val="center"/>
              <w:rPr>
                <w:noProof/>
                <w:lang w:val="en-US" w:eastAsia="ja-JP"/>
              </w:rPr>
            </w:pPr>
            <w:r>
              <w:rPr>
                <w:rFonts w:hint="eastAsia"/>
                <w:noProof/>
                <w:lang w:val="en-US" w:eastAsia="ja-JP"/>
              </w:rPr>
              <w:t>1.2 us</w:t>
            </w:r>
          </w:p>
        </w:tc>
        <w:tc>
          <w:tcPr>
            <w:tcW w:w="2126" w:type="dxa"/>
          </w:tcPr>
          <w:p w14:paraId="20435419" w14:textId="735A722A" w:rsidR="00D44F1F" w:rsidRDefault="00D44F1F" w:rsidP="00DA12D7">
            <w:pPr>
              <w:ind w:right="200"/>
              <w:jc w:val="center"/>
              <w:rPr>
                <w:noProof/>
                <w:lang w:val="en-US" w:eastAsia="ja-JP"/>
              </w:rPr>
            </w:pPr>
            <w:r>
              <w:rPr>
                <w:rFonts w:hint="eastAsia"/>
                <w:noProof/>
                <w:lang w:val="en-US" w:eastAsia="ja-JP"/>
              </w:rPr>
              <w:t>102 m</w:t>
            </w:r>
          </w:p>
        </w:tc>
        <w:tc>
          <w:tcPr>
            <w:tcW w:w="1276" w:type="dxa"/>
          </w:tcPr>
          <w:p w14:paraId="51FDFAC1" w14:textId="4D0DBFE8" w:rsidR="00D44F1F" w:rsidRDefault="00D44F1F" w:rsidP="00DA12D7">
            <w:pPr>
              <w:ind w:right="200"/>
              <w:jc w:val="center"/>
              <w:rPr>
                <w:noProof/>
                <w:lang w:val="en-US" w:eastAsia="ja-JP"/>
              </w:rPr>
            </w:pPr>
            <w:r>
              <w:rPr>
                <w:rFonts w:hint="eastAsia"/>
                <w:noProof/>
                <w:lang w:val="en-US" w:eastAsia="ja-JP"/>
              </w:rPr>
              <w:t>120 kHz</w:t>
            </w:r>
          </w:p>
        </w:tc>
        <w:tc>
          <w:tcPr>
            <w:tcW w:w="2268" w:type="dxa"/>
          </w:tcPr>
          <w:p w14:paraId="145AE008" w14:textId="0E74CCBE" w:rsidR="00D44F1F" w:rsidRDefault="00D44F1F" w:rsidP="00DA12D7">
            <w:pPr>
              <w:ind w:right="200"/>
              <w:jc w:val="center"/>
              <w:rPr>
                <w:noProof/>
                <w:lang w:val="en-US" w:eastAsia="ja-JP"/>
              </w:rPr>
            </w:pPr>
            <w:r>
              <w:rPr>
                <w:rFonts w:hint="eastAsia"/>
                <w:noProof/>
                <w:lang w:val="en-US" w:eastAsia="ja-JP"/>
              </w:rPr>
              <w:t>23793 m</w:t>
            </w:r>
          </w:p>
        </w:tc>
      </w:tr>
      <w:tr w:rsidR="00D44F1F" w14:paraId="4D05E0AA" w14:textId="77777777" w:rsidTr="00D44F1F">
        <w:trPr>
          <w:jc w:val="center"/>
        </w:trPr>
        <w:tc>
          <w:tcPr>
            <w:tcW w:w="1271" w:type="dxa"/>
            <w:vMerge/>
          </w:tcPr>
          <w:p w14:paraId="1EB1BBA4" w14:textId="77777777" w:rsidR="00D44F1F" w:rsidRDefault="00D44F1F" w:rsidP="00D44F1F">
            <w:pPr>
              <w:ind w:right="200"/>
              <w:jc w:val="center"/>
              <w:rPr>
                <w:noProof/>
                <w:lang w:val="en-US" w:eastAsia="ja-JP"/>
              </w:rPr>
            </w:pPr>
          </w:p>
        </w:tc>
        <w:tc>
          <w:tcPr>
            <w:tcW w:w="1271" w:type="dxa"/>
          </w:tcPr>
          <w:p w14:paraId="336D3F1C" w14:textId="12FA12D9" w:rsidR="00D44F1F" w:rsidRDefault="00D44F1F" w:rsidP="00D44F1F">
            <w:pPr>
              <w:ind w:right="200"/>
              <w:jc w:val="center"/>
              <w:rPr>
                <w:noProof/>
                <w:lang w:val="en-US" w:eastAsia="ja-JP"/>
              </w:rPr>
            </w:pPr>
            <w:r>
              <w:rPr>
                <w:rFonts w:hint="eastAsia"/>
                <w:noProof/>
                <w:lang w:val="en-US" w:eastAsia="ja-JP"/>
              </w:rPr>
              <w:t>A2</w:t>
            </w:r>
          </w:p>
        </w:tc>
        <w:tc>
          <w:tcPr>
            <w:tcW w:w="1276" w:type="dxa"/>
          </w:tcPr>
          <w:p w14:paraId="011ADE3B" w14:textId="77777777" w:rsidR="00D44F1F" w:rsidRDefault="00D44F1F" w:rsidP="00D44F1F">
            <w:pPr>
              <w:ind w:right="200"/>
              <w:jc w:val="center"/>
              <w:rPr>
                <w:noProof/>
                <w:lang w:val="en-US" w:eastAsia="ja-JP"/>
              </w:rPr>
            </w:pPr>
            <w:r>
              <w:rPr>
                <w:rFonts w:hint="eastAsia"/>
                <w:noProof/>
                <w:lang w:val="en-US" w:eastAsia="ja-JP"/>
              </w:rPr>
              <w:t>2.3 us</w:t>
            </w:r>
          </w:p>
        </w:tc>
        <w:tc>
          <w:tcPr>
            <w:tcW w:w="2126" w:type="dxa"/>
          </w:tcPr>
          <w:p w14:paraId="7ECC34BA" w14:textId="6FA92EF1" w:rsidR="00D44F1F" w:rsidRDefault="00D44F1F" w:rsidP="00D44F1F">
            <w:pPr>
              <w:ind w:right="200"/>
              <w:jc w:val="center"/>
              <w:rPr>
                <w:noProof/>
                <w:lang w:val="en-US" w:eastAsia="ja-JP"/>
              </w:rPr>
            </w:pPr>
            <w:r>
              <w:rPr>
                <w:rFonts w:hint="eastAsia"/>
                <w:noProof/>
                <w:lang w:val="en-US" w:eastAsia="ja-JP"/>
              </w:rPr>
              <w:t>203 m</w:t>
            </w:r>
          </w:p>
        </w:tc>
        <w:tc>
          <w:tcPr>
            <w:tcW w:w="1276" w:type="dxa"/>
          </w:tcPr>
          <w:p w14:paraId="7B0FC5B8" w14:textId="77777777" w:rsidR="00D44F1F" w:rsidRDefault="00D44F1F" w:rsidP="00D44F1F">
            <w:pPr>
              <w:ind w:right="200"/>
              <w:jc w:val="center"/>
              <w:rPr>
                <w:noProof/>
                <w:lang w:val="en-US" w:eastAsia="ja-JP"/>
              </w:rPr>
            </w:pPr>
            <w:r>
              <w:rPr>
                <w:rFonts w:hint="eastAsia"/>
                <w:noProof/>
                <w:lang w:val="en-US" w:eastAsia="ja-JP"/>
              </w:rPr>
              <w:t>120 kHz</w:t>
            </w:r>
          </w:p>
        </w:tc>
        <w:tc>
          <w:tcPr>
            <w:tcW w:w="2268" w:type="dxa"/>
          </w:tcPr>
          <w:p w14:paraId="3C5CBE86" w14:textId="753533A4" w:rsidR="00D44F1F" w:rsidRDefault="00D44F1F" w:rsidP="00D44F1F">
            <w:pPr>
              <w:ind w:right="200"/>
              <w:jc w:val="center"/>
              <w:rPr>
                <w:noProof/>
                <w:lang w:val="en-US" w:eastAsia="ja-JP"/>
              </w:rPr>
            </w:pPr>
            <w:r w:rsidRPr="007E164D">
              <w:rPr>
                <w:rFonts w:hint="eastAsia"/>
                <w:noProof/>
                <w:lang w:val="en-US" w:eastAsia="ja-JP"/>
              </w:rPr>
              <w:t>23793 m</w:t>
            </w:r>
          </w:p>
        </w:tc>
      </w:tr>
      <w:tr w:rsidR="00D44F1F" w14:paraId="5E2846B1" w14:textId="77777777" w:rsidTr="00D44F1F">
        <w:trPr>
          <w:jc w:val="center"/>
        </w:trPr>
        <w:tc>
          <w:tcPr>
            <w:tcW w:w="1271" w:type="dxa"/>
            <w:vMerge/>
          </w:tcPr>
          <w:p w14:paraId="59509FA2" w14:textId="77777777" w:rsidR="00D44F1F" w:rsidRDefault="00D44F1F" w:rsidP="00D44F1F">
            <w:pPr>
              <w:ind w:right="200"/>
              <w:jc w:val="center"/>
              <w:rPr>
                <w:noProof/>
                <w:lang w:val="en-US" w:eastAsia="ja-JP"/>
              </w:rPr>
            </w:pPr>
          </w:p>
        </w:tc>
        <w:tc>
          <w:tcPr>
            <w:tcW w:w="1271" w:type="dxa"/>
          </w:tcPr>
          <w:p w14:paraId="7588A642" w14:textId="23784DE2" w:rsidR="00D44F1F" w:rsidRDefault="00D44F1F" w:rsidP="00D44F1F">
            <w:pPr>
              <w:ind w:right="200"/>
              <w:jc w:val="center"/>
              <w:rPr>
                <w:noProof/>
                <w:lang w:val="en-US" w:eastAsia="ja-JP"/>
              </w:rPr>
            </w:pPr>
            <w:r>
              <w:rPr>
                <w:rFonts w:hint="eastAsia"/>
                <w:noProof/>
                <w:lang w:val="en-US" w:eastAsia="ja-JP"/>
              </w:rPr>
              <w:t>A3</w:t>
            </w:r>
          </w:p>
        </w:tc>
        <w:tc>
          <w:tcPr>
            <w:tcW w:w="1276" w:type="dxa"/>
          </w:tcPr>
          <w:p w14:paraId="165F1D47" w14:textId="77777777" w:rsidR="00D44F1F" w:rsidRDefault="00D44F1F" w:rsidP="00D44F1F">
            <w:pPr>
              <w:ind w:right="200"/>
              <w:jc w:val="center"/>
              <w:rPr>
                <w:noProof/>
                <w:lang w:val="en-US" w:eastAsia="ja-JP"/>
              </w:rPr>
            </w:pPr>
            <w:r>
              <w:rPr>
                <w:rFonts w:hint="eastAsia"/>
                <w:noProof/>
                <w:lang w:val="en-US" w:eastAsia="ja-JP"/>
              </w:rPr>
              <w:t>3.5 us</w:t>
            </w:r>
          </w:p>
        </w:tc>
        <w:tc>
          <w:tcPr>
            <w:tcW w:w="2126" w:type="dxa"/>
          </w:tcPr>
          <w:p w14:paraId="59F2E477" w14:textId="591A7E3A" w:rsidR="00D44F1F" w:rsidRDefault="00D44F1F" w:rsidP="00D44F1F">
            <w:pPr>
              <w:ind w:right="200"/>
              <w:jc w:val="center"/>
              <w:rPr>
                <w:noProof/>
                <w:lang w:val="en-US" w:eastAsia="ja-JP"/>
              </w:rPr>
            </w:pPr>
            <w:r>
              <w:rPr>
                <w:rFonts w:hint="eastAsia"/>
                <w:noProof/>
                <w:lang w:val="en-US" w:eastAsia="ja-JP"/>
              </w:rPr>
              <w:t>304 m</w:t>
            </w:r>
          </w:p>
        </w:tc>
        <w:tc>
          <w:tcPr>
            <w:tcW w:w="1276" w:type="dxa"/>
          </w:tcPr>
          <w:p w14:paraId="5633817F" w14:textId="77777777" w:rsidR="00D44F1F" w:rsidRDefault="00D44F1F" w:rsidP="00D44F1F">
            <w:pPr>
              <w:ind w:right="200"/>
              <w:jc w:val="center"/>
              <w:rPr>
                <w:noProof/>
                <w:lang w:val="en-US" w:eastAsia="ja-JP"/>
              </w:rPr>
            </w:pPr>
            <w:r>
              <w:rPr>
                <w:rFonts w:hint="eastAsia"/>
                <w:noProof/>
                <w:lang w:val="en-US" w:eastAsia="ja-JP"/>
              </w:rPr>
              <w:t>120 kHz</w:t>
            </w:r>
          </w:p>
        </w:tc>
        <w:tc>
          <w:tcPr>
            <w:tcW w:w="2268" w:type="dxa"/>
          </w:tcPr>
          <w:p w14:paraId="24B2104E" w14:textId="651AE778" w:rsidR="00D44F1F" w:rsidRDefault="00D44F1F" w:rsidP="00D44F1F">
            <w:pPr>
              <w:ind w:right="200"/>
              <w:jc w:val="center"/>
              <w:rPr>
                <w:noProof/>
                <w:lang w:val="en-US" w:eastAsia="ja-JP"/>
              </w:rPr>
            </w:pPr>
            <w:r w:rsidRPr="007E164D">
              <w:rPr>
                <w:rFonts w:hint="eastAsia"/>
                <w:noProof/>
                <w:lang w:val="en-US" w:eastAsia="ja-JP"/>
              </w:rPr>
              <w:t>23793 m</w:t>
            </w:r>
          </w:p>
        </w:tc>
      </w:tr>
      <w:tr w:rsidR="00D44F1F" w14:paraId="16A7D618" w14:textId="77777777" w:rsidTr="00D44F1F">
        <w:trPr>
          <w:jc w:val="center"/>
        </w:trPr>
        <w:tc>
          <w:tcPr>
            <w:tcW w:w="1271" w:type="dxa"/>
            <w:vMerge/>
          </w:tcPr>
          <w:p w14:paraId="4016DA5B" w14:textId="77777777" w:rsidR="00D44F1F" w:rsidRDefault="00D44F1F" w:rsidP="00D44F1F">
            <w:pPr>
              <w:ind w:right="200"/>
              <w:jc w:val="center"/>
              <w:rPr>
                <w:noProof/>
                <w:lang w:val="en-US" w:eastAsia="ja-JP"/>
              </w:rPr>
            </w:pPr>
          </w:p>
        </w:tc>
        <w:tc>
          <w:tcPr>
            <w:tcW w:w="1271" w:type="dxa"/>
          </w:tcPr>
          <w:p w14:paraId="4A2CE3A5" w14:textId="0508DD1A" w:rsidR="00D44F1F" w:rsidRDefault="00D44F1F" w:rsidP="00D44F1F">
            <w:pPr>
              <w:ind w:right="200"/>
              <w:jc w:val="center"/>
              <w:rPr>
                <w:noProof/>
                <w:lang w:val="en-US" w:eastAsia="ja-JP"/>
              </w:rPr>
            </w:pPr>
            <w:r>
              <w:rPr>
                <w:rFonts w:hint="eastAsia"/>
                <w:noProof/>
                <w:lang w:val="en-US" w:eastAsia="ja-JP"/>
              </w:rPr>
              <w:t>C0</w:t>
            </w:r>
          </w:p>
        </w:tc>
        <w:tc>
          <w:tcPr>
            <w:tcW w:w="1276" w:type="dxa"/>
          </w:tcPr>
          <w:p w14:paraId="372607A2" w14:textId="77777777" w:rsidR="00D44F1F" w:rsidRDefault="00D44F1F" w:rsidP="00D44F1F">
            <w:pPr>
              <w:ind w:right="200"/>
              <w:jc w:val="center"/>
              <w:rPr>
                <w:noProof/>
                <w:lang w:val="en-US" w:eastAsia="ja-JP"/>
              </w:rPr>
            </w:pPr>
            <w:r>
              <w:rPr>
                <w:rFonts w:hint="eastAsia"/>
                <w:noProof/>
                <w:lang w:val="en-US" w:eastAsia="ja-JP"/>
              </w:rPr>
              <w:t>5.0 us</w:t>
            </w:r>
          </w:p>
        </w:tc>
        <w:tc>
          <w:tcPr>
            <w:tcW w:w="2126" w:type="dxa"/>
          </w:tcPr>
          <w:p w14:paraId="48FFB1C2" w14:textId="6E5658FD" w:rsidR="00D44F1F" w:rsidRDefault="00D44F1F" w:rsidP="00D44F1F">
            <w:pPr>
              <w:ind w:right="200"/>
              <w:jc w:val="center"/>
              <w:rPr>
                <w:noProof/>
                <w:lang w:val="en-US" w:eastAsia="ja-JP"/>
              </w:rPr>
            </w:pPr>
            <w:r>
              <w:rPr>
                <w:rFonts w:hint="eastAsia"/>
                <w:noProof/>
                <w:lang w:val="en-US" w:eastAsia="ja-JP"/>
              </w:rPr>
              <w:t>437 m</w:t>
            </w:r>
          </w:p>
        </w:tc>
        <w:tc>
          <w:tcPr>
            <w:tcW w:w="1276" w:type="dxa"/>
          </w:tcPr>
          <w:p w14:paraId="14534C80" w14:textId="77777777" w:rsidR="00D44F1F" w:rsidRDefault="00D44F1F" w:rsidP="00D44F1F">
            <w:pPr>
              <w:ind w:right="200"/>
              <w:jc w:val="center"/>
              <w:rPr>
                <w:noProof/>
                <w:lang w:val="en-US" w:eastAsia="ja-JP"/>
              </w:rPr>
            </w:pPr>
            <w:r>
              <w:rPr>
                <w:rFonts w:hint="eastAsia"/>
                <w:noProof/>
                <w:lang w:val="en-US" w:eastAsia="ja-JP"/>
              </w:rPr>
              <w:t>120 kHz</w:t>
            </w:r>
          </w:p>
        </w:tc>
        <w:tc>
          <w:tcPr>
            <w:tcW w:w="2268" w:type="dxa"/>
          </w:tcPr>
          <w:p w14:paraId="5B563E7B" w14:textId="235F340E" w:rsidR="00D44F1F" w:rsidRDefault="00D44F1F" w:rsidP="00D44F1F">
            <w:pPr>
              <w:ind w:right="200"/>
              <w:jc w:val="center"/>
              <w:rPr>
                <w:noProof/>
                <w:lang w:val="en-US" w:eastAsia="ja-JP"/>
              </w:rPr>
            </w:pPr>
            <w:r w:rsidRPr="007E164D">
              <w:rPr>
                <w:rFonts w:hint="eastAsia"/>
                <w:noProof/>
                <w:lang w:val="en-US" w:eastAsia="ja-JP"/>
              </w:rPr>
              <w:t>23793 m</w:t>
            </w:r>
          </w:p>
        </w:tc>
      </w:tr>
      <w:tr w:rsidR="00D44F1F" w14:paraId="549EB1A1" w14:textId="77777777" w:rsidTr="00D44F1F">
        <w:trPr>
          <w:jc w:val="center"/>
        </w:trPr>
        <w:tc>
          <w:tcPr>
            <w:tcW w:w="1271" w:type="dxa"/>
            <w:vMerge/>
          </w:tcPr>
          <w:p w14:paraId="35E36437" w14:textId="77777777" w:rsidR="00D44F1F" w:rsidRDefault="00D44F1F" w:rsidP="00D44F1F">
            <w:pPr>
              <w:ind w:right="200"/>
              <w:jc w:val="center"/>
              <w:rPr>
                <w:noProof/>
                <w:lang w:val="en-US" w:eastAsia="ja-JP"/>
              </w:rPr>
            </w:pPr>
          </w:p>
        </w:tc>
        <w:tc>
          <w:tcPr>
            <w:tcW w:w="1271" w:type="dxa"/>
          </w:tcPr>
          <w:p w14:paraId="3FCD0F4A" w14:textId="47C39978" w:rsidR="00D44F1F" w:rsidRDefault="00D44F1F" w:rsidP="00D44F1F">
            <w:pPr>
              <w:ind w:right="200"/>
              <w:jc w:val="center"/>
              <w:rPr>
                <w:noProof/>
                <w:lang w:val="en-US" w:eastAsia="ja-JP"/>
              </w:rPr>
            </w:pPr>
            <w:r>
              <w:rPr>
                <w:rFonts w:hint="eastAsia"/>
                <w:noProof/>
                <w:lang w:val="en-US" w:eastAsia="ja-JP"/>
              </w:rPr>
              <w:t>C2</w:t>
            </w:r>
          </w:p>
        </w:tc>
        <w:tc>
          <w:tcPr>
            <w:tcW w:w="1276" w:type="dxa"/>
          </w:tcPr>
          <w:p w14:paraId="38D0690B" w14:textId="77777777" w:rsidR="00D44F1F" w:rsidRDefault="00D44F1F" w:rsidP="00D44F1F">
            <w:pPr>
              <w:ind w:right="200"/>
              <w:jc w:val="center"/>
              <w:rPr>
                <w:noProof/>
                <w:lang w:val="en-US" w:eastAsia="ja-JP"/>
              </w:rPr>
            </w:pPr>
            <w:r>
              <w:rPr>
                <w:rFonts w:hint="eastAsia"/>
                <w:noProof/>
                <w:lang w:val="en-US" w:eastAsia="ja-JP"/>
              </w:rPr>
              <w:t>8.3 us</w:t>
            </w:r>
          </w:p>
        </w:tc>
        <w:tc>
          <w:tcPr>
            <w:tcW w:w="2126" w:type="dxa"/>
          </w:tcPr>
          <w:p w14:paraId="2E5A98B3" w14:textId="2230F34E" w:rsidR="00D44F1F" w:rsidRDefault="00D44F1F" w:rsidP="00D44F1F">
            <w:pPr>
              <w:ind w:right="200"/>
              <w:jc w:val="center"/>
              <w:rPr>
                <w:noProof/>
                <w:lang w:val="en-US" w:eastAsia="ja-JP"/>
              </w:rPr>
            </w:pPr>
            <w:r>
              <w:rPr>
                <w:rFonts w:hint="eastAsia"/>
                <w:noProof/>
                <w:lang w:val="en-US" w:eastAsia="ja-JP"/>
              </w:rPr>
              <w:t>721 m</w:t>
            </w:r>
          </w:p>
        </w:tc>
        <w:tc>
          <w:tcPr>
            <w:tcW w:w="1276" w:type="dxa"/>
          </w:tcPr>
          <w:p w14:paraId="64A0CC5D" w14:textId="77777777" w:rsidR="00D44F1F" w:rsidRDefault="00D44F1F" w:rsidP="00D44F1F">
            <w:pPr>
              <w:ind w:right="200"/>
              <w:jc w:val="center"/>
              <w:rPr>
                <w:noProof/>
                <w:lang w:val="en-US" w:eastAsia="ja-JP"/>
              </w:rPr>
            </w:pPr>
            <w:r>
              <w:rPr>
                <w:rFonts w:hint="eastAsia"/>
                <w:noProof/>
                <w:lang w:val="en-US" w:eastAsia="ja-JP"/>
              </w:rPr>
              <w:t>120 kHz</w:t>
            </w:r>
          </w:p>
        </w:tc>
        <w:tc>
          <w:tcPr>
            <w:tcW w:w="2268" w:type="dxa"/>
          </w:tcPr>
          <w:p w14:paraId="5CD0E2EE" w14:textId="7F8C17D9" w:rsidR="00D44F1F" w:rsidRDefault="00D44F1F" w:rsidP="00D44F1F">
            <w:pPr>
              <w:ind w:right="200"/>
              <w:jc w:val="center"/>
              <w:rPr>
                <w:noProof/>
                <w:lang w:val="en-US" w:eastAsia="ja-JP"/>
              </w:rPr>
            </w:pPr>
            <w:r w:rsidRPr="007E164D">
              <w:rPr>
                <w:rFonts w:hint="eastAsia"/>
                <w:noProof/>
                <w:lang w:val="en-US" w:eastAsia="ja-JP"/>
              </w:rPr>
              <w:t>23793 m</w:t>
            </w:r>
          </w:p>
        </w:tc>
      </w:tr>
    </w:tbl>
    <w:p w14:paraId="67116047" w14:textId="77777777" w:rsidR="009A3FFD" w:rsidRDefault="009A3FFD" w:rsidP="009A3FFD">
      <w:pPr>
        <w:rPr>
          <w:noProof/>
          <w:lang w:val="en-US" w:eastAsia="ja-JP"/>
        </w:rPr>
      </w:pPr>
    </w:p>
    <w:p w14:paraId="61CADB37" w14:textId="11183B7D" w:rsidR="0094537F" w:rsidRDefault="0094537F" w:rsidP="009A3FFD">
      <w:pPr>
        <w:rPr>
          <w:noProof/>
          <w:lang w:val="en-US" w:eastAsia="ja-JP"/>
        </w:rPr>
      </w:pPr>
      <w:r>
        <w:rPr>
          <w:noProof/>
          <w:lang w:val="en-US" w:eastAsia="ja-JP"/>
        </w:rPr>
        <w:fldChar w:fldCharType="begin"/>
      </w:r>
      <w:r>
        <w:rPr>
          <w:noProof/>
          <w:lang w:val="en-US" w:eastAsia="ja-JP"/>
        </w:rPr>
        <w:instrText xml:space="preserve"> </w:instrText>
      </w:r>
      <w:r>
        <w:rPr>
          <w:rFonts w:hint="eastAsia"/>
          <w:noProof/>
          <w:lang w:val="en-US" w:eastAsia="ja-JP"/>
        </w:rPr>
        <w:instrText>REF _Ref206057899 \h</w:instrText>
      </w:r>
      <w:r>
        <w:rPr>
          <w:noProof/>
          <w:lang w:val="en-US" w:eastAsia="ja-JP"/>
        </w:rPr>
        <w:instrText xml:space="preserve"> </w:instrText>
      </w:r>
      <w:r>
        <w:rPr>
          <w:noProof/>
          <w:lang w:val="en-US" w:eastAsia="ja-JP"/>
        </w:rPr>
      </w:r>
      <w:r>
        <w:rPr>
          <w:noProof/>
          <w:lang w:val="en-US" w:eastAsia="ja-JP"/>
        </w:rPr>
        <w:fldChar w:fldCharType="separate"/>
      </w:r>
      <w:r w:rsidR="00DD3D01">
        <w:t xml:space="preserve">Table </w:t>
      </w:r>
      <w:r w:rsidR="00DD3D01">
        <w:rPr>
          <w:noProof/>
        </w:rPr>
        <w:t>2</w:t>
      </w:r>
      <w:r>
        <w:rPr>
          <w:noProof/>
          <w:lang w:val="en-US" w:eastAsia="ja-JP"/>
        </w:rPr>
        <w:fldChar w:fldCharType="end"/>
      </w:r>
      <w:r>
        <w:rPr>
          <w:rFonts w:hint="eastAsia"/>
          <w:noProof/>
          <w:lang w:val="en-US" w:eastAsia="ja-JP"/>
        </w:rPr>
        <w:t xml:space="preserve"> shows the tolerable UE location error for TA and Doppler estimation for PUSCH assuming acceptable timing error and frequency error are within half of CP length and up to 0.1x SCS, respectively.</w:t>
      </w:r>
    </w:p>
    <w:p w14:paraId="3DA03E12" w14:textId="59D86579" w:rsidR="00E375FC" w:rsidRPr="00E375FC" w:rsidRDefault="00E375FC" w:rsidP="009A3FFD">
      <w:pPr>
        <w:rPr>
          <w:noProof/>
          <w:lang w:eastAsia="ja-JP"/>
        </w:rPr>
      </w:pPr>
      <w:r w:rsidRPr="0094537F">
        <w:rPr>
          <w:noProof/>
          <w:lang w:eastAsia="ja-JP"/>
        </w:rPr>
        <w:t xml:space="preserve">For </w:t>
      </w:r>
      <w:r>
        <w:rPr>
          <w:rFonts w:hint="eastAsia"/>
          <w:noProof/>
          <w:lang w:eastAsia="ja-JP"/>
        </w:rPr>
        <w:t>PUSCH</w:t>
      </w:r>
      <w:r w:rsidRPr="0094537F">
        <w:rPr>
          <w:noProof/>
          <w:lang w:eastAsia="ja-JP"/>
        </w:rPr>
        <w:t>,</w:t>
      </w:r>
      <w:r w:rsidR="0094764E">
        <w:rPr>
          <w:rFonts w:hint="eastAsia"/>
          <w:noProof/>
          <w:lang w:eastAsia="ja-JP"/>
        </w:rPr>
        <w:t xml:space="preserve"> </w:t>
      </w:r>
      <w:r>
        <w:rPr>
          <w:rFonts w:hint="eastAsia"/>
          <w:noProof/>
          <w:lang w:eastAsia="ja-JP"/>
        </w:rPr>
        <w:t>timing error requirement is more tight than frequency error</w:t>
      </w:r>
      <w:r w:rsidR="0094764E">
        <w:rPr>
          <w:rFonts w:hint="eastAsia"/>
          <w:noProof/>
          <w:lang w:eastAsia="ja-JP"/>
        </w:rPr>
        <w:t>.</w:t>
      </w:r>
      <w:r>
        <w:rPr>
          <w:rFonts w:hint="eastAsia"/>
          <w:noProof/>
          <w:lang w:eastAsia="ja-JP"/>
        </w:rPr>
        <w:t xml:space="preserve"> </w:t>
      </w:r>
      <w:r w:rsidR="0094764E">
        <w:rPr>
          <w:noProof/>
          <w:lang w:eastAsia="ja-JP"/>
        </w:rPr>
        <w:t>T</w:t>
      </w:r>
      <w:r w:rsidR="0094764E">
        <w:rPr>
          <w:rFonts w:hint="eastAsia"/>
          <w:noProof/>
          <w:lang w:eastAsia="ja-JP"/>
        </w:rPr>
        <w:t xml:space="preserve">olerable UE location error stems from timing error requirement. </w:t>
      </w:r>
      <w:r w:rsidR="00C301FA">
        <w:rPr>
          <w:rFonts w:hint="eastAsia"/>
          <w:noProof/>
          <w:lang w:eastAsia="ja-JP"/>
        </w:rPr>
        <w:t xml:space="preserve">For S-band, UE location error needs to be within about 400 m </w:t>
      </w:r>
      <w:r w:rsidR="005C436A">
        <w:rPr>
          <w:rFonts w:hint="eastAsia"/>
          <w:noProof/>
          <w:lang w:eastAsia="ja-JP"/>
        </w:rPr>
        <w:t>and 200 m for</w:t>
      </w:r>
      <w:r w:rsidR="00C301FA">
        <w:rPr>
          <w:rFonts w:hint="eastAsia"/>
          <w:noProof/>
          <w:lang w:eastAsia="ja-JP"/>
        </w:rPr>
        <w:t xml:space="preserve"> SCS 15 kHz</w:t>
      </w:r>
      <w:r w:rsidR="005C436A">
        <w:rPr>
          <w:rFonts w:hint="eastAsia"/>
          <w:noProof/>
          <w:lang w:eastAsia="ja-JP"/>
        </w:rPr>
        <w:t xml:space="preserve"> and 30 kHz, respectively</w:t>
      </w:r>
      <w:r w:rsidR="00C301FA">
        <w:rPr>
          <w:rFonts w:hint="eastAsia"/>
          <w:noProof/>
          <w:lang w:eastAsia="ja-JP"/>
        </w:rPr>
        <w:t xml:space="preserve">. For Ka-band, UE location error tolerence is </w:t>
      </w:r>
      <w:r w:rsidR="005C436A">
        <w:rPr>
          <w:rFonts w:hint="eastAsia"/>
          <w:noProof/>
          <w:lang w:eastAsia="ja-JP"/>
        </w:rPr>
        <w:t xml:space="preserve">101 m and </w:t>
      </w:r>
      <w:r w:rsidR="00C301FA">
        <w:rPr>
          <w:rFonts w:hint="eastAsia"/>
          <w:noProof/>
          <w:lang w:eastAsia="ja-JP"/>
        </w:rPr>
        <w:t xml:space="preserve">51 m for SCS </w:t>
      </w:r>
      <w:r w:rsidR="005C436A">
        <w:rPr>
          <w:rFonts w:hint="eastAsia"/>
          <w:noProof/>
          <w:lang w:eastAsia="ja-JP"/>
        </w:rPr>
        <w:t xml:space="preserve">60 kHz and </w:t>
      </w:r>
      <w:r w:rsidR="00C301FA">
        <w:rPr>
          <w:rFonts w:hint="eastAsia"/>
          <w:noProof/>
          <w:lang w:eastAsia="ja-JP"/>
        </w:rPr>
        <w:t>120 kHz</w:t>
      </w:r>
      <w:r w:rsidR="005C436A">
        <w:rPr>
          <w:rFonts w:hint="eastAsia"/>
          <w:noProof/>
          <w:lang w:eastAsia="ja-JP"/>
        </w:rPr>
        <w:t>, respectively</w:t>
      </w:r>
      <w:r w:rsidR="00C301FA">
        <w:rPr>
          <w:rFonts w:hint="eastAsia"/>
          <w:noProof/>
          <w:lang w:eastAsia="ja-JP"/>
        </w:rPr>
        <w:t xml:space="preserve">. </w:t>
      </w:r>
    </w:p>
    <w:p w14:paraId="539FF441" w14:textId="541876CC" w:rsidR="006862B7" w:rsidRDefault="006862B7" w:rsidP="006862B7">
      <w:pPr>
        <w:pStyle w:val="ac"/>
        <w:ind w:right="200"/>
        <w:jc w:val="center"/>
        <w:rPr>
          <w:noProof/>
          <w:lang w:val="en-US" w:eastAsia="ja-JP"/>
        </w:rPr>
      </w:pPr>
      <w:bookmarkStart w:id="3" w:name="_Ref206057899"/>
      <w:r>
        <w:t xml:space="preserve">Table </w:t>
      </w:r>
      <w:r>
        <w:fldChar w:fldCharType="begin"/>
      </w:r>
      <w:r>
        <w:instrText xml:space="preserve"> SEQ Table \* ARABIC </w:instrText>
      </w:r>
      <w:r>
        <w:fldChar w:fldCharType="separate"/>
      </w:r>
      <w:r w:rsidR="00DD3D01">
        <w:rPr>
          <w:noProof/>
        </w:rPr>
        <w:t>2</w:t>
      </w:r>
      <w:r>
        <w:fldChar w:fldCharType="end"/>
      </w:r>
      <w:bookmarkEnd w:id="3"/>
      <w:r>
        <w:rPr>
          <w:rFonts w:hint="eastAsia"/>
          <w:lang w:eastAsia="ja-JP"/>
        </w:rPr>
        <w:t xml:space="preserve"> Tolerable </w:t>
      </w:r>
      <w:r w:rsidR="0094537F">
        <w:rPr>
          <w:rFonts w:hint="eastAsia"/>
          <w:lang w:eastAsia="ja-JP"/>
        </w:rPr>
        <w:t xml:space="preserve">UE </w:t>
      </w:r>
      <w:r>
        <w:rPr>
          <w:rFonts w:hint="eastAsia"/>
          <w:lang w:eastAsia="ja-JP"/>
        </w:rPr>
        <w:t>location error for PUSCH</w:t>
      </w:r>
    </w:p>
    <w:tbl>
      <w:tblPr>
        <w:tblStyle w:val="afb"/>
        <w:tblW w:w="0" w:type="auto"/>
        <w:jc w:val="center"/>
        <w:tblLook w:val="04A0" w:firstRow="1" w:lastRow="0" w:firstColumn="1" w:lastColumn="0" w:noHBand="0" w:noVBand="1"/>
      </w:tblPr>
      <w:tblGrid>
        <w:gridCol w:w="1413"/>
        <w:gridCol w:w="1413"/>
        <w:gridCol w:w="1299"/>
        <w:gridCol w:w="2103"/>
        <w:gridCol w:w="2551"/>
      </w:tblGrid>
      <w:tr w:rsidR="0094537F" w14:paraId="0E1BD79F" w14:textId="77777777" w:rsidTr="00C9179D">
        <w:trPr>
          <w:jc w:val="center"/>
        </w:trPr>
        <w:tc>
          <w:tcPr>
            <w:tcW w:w="1413" w:type="dxa"/>
          </w:tcPr>
          <w:p w14:paraId="4DF141E5" w14:textId="23C7C976" w:rsidR="0094537F" w:rsidRDefault="0094537F" w:rsidP="006732A9">
            <w:pPr>
              <w:ind w:right="200"/>
              <w:jc w:val="center"/>
              <w:rPr>
                <w:noProof/>
                <w:lang w:val="en-US" w:eastAsia="ja-JP"/>
              </w:rPr>
            </w:pPr>
            <w:r>
              <w:rPr>
                <w:noProof/>
                <w:lang w:val="en-US" w:eastAsia="ja-JP"/>
              </w:rPr>
              <w:t>B</w:t>
            </w:r>
            <w:r>
              <w:rPr>
                <w:rFonts w:hint="eastAsia"/>
                <w:noProof/>
                <w:lang w:val="en-US" w:eastAsia="ja-JP"/>
              </w:rPr>
              <w:t xml:space="preserve">and </w:t>
            </w:r>
          </w:p>
        </w:tc>
        <w:tc>
          <w:tcPr>
            <w:tcW w:w="1413" w:type="dxa"/>
          </w:tcPr>
          <w:p w14:paraId="3A6A49B0" w14:textId="12FB4E23" w:rsidR="0094537F" w:rsidRDefault="0094537F" w:rsidP="006732A9">
            <w:pPr>
              <w:ind w:right="200"/>
              <w:jc w:val="center"/>
              <w:rPr>
                <w:noProof/>
                <w:lang w:val="en-US" w:eastAsia="ja-JP"/>
              </w:rPr>
            </w:pPr>
            <w:r>
              <w:rPr>
                <w:rFonts w:hint="eastAsia"/>
                <w:noProof/>
                <w:lang w:val="en-US" w:eastAsia="ja-JP"/>
              </w:rPr>
              <w:t>SCS</w:t>
            </w:r>
          </w:p>
        </w:tc>
        <w:tc>
          <w:tcPr>
            <w:tcW w:w="1299" w:type="dxa"/>
          </w:tcPr>
          <w:p w14:paraId="1A99CA3E" w14:textId="77777777" w:rsidR="0094537F" w:rsidRDefault="0094537F" w:rsidP="006732A9">
            <w:pPr>
              <w:ind w:right="200"/>
              <w:jc w:val="center"/>
              <w:rPr>
                <w:noProof/>
                <w:lang w:val="en-US" w:eastAsia="ja-JP"/>
              </w:rPr>
            </w:pPr>
            <w:r>
              <w:rPr>
                <w:rFonts w:hint="eastAsia"/>
                <w:noProof/>
                <w:lang w:val="en-US" w:eastAsia="ja-JP"/>
              </w:rPr>
              <w:t>CP length</w:t>
            </w:r>
          </w:p>
        </w:tc>
        <w:tc>
          <w:tcPr>
            <w:tcW w:w="2103" w:type="dxa"/>
          </w:tcPr>
          <w:p w14:paraId="18F0762E" w14:textId="64868233" w:rsidR="0094537F" w:rsidRDefault="0094537F" w:rsidP="006732A9">
            <w:pPr>
              <w:ind w:right="200"/>
              <w:jc w:val="center"/>
              <w:rPr>
                <w:noProof/>
                <w:lang w:val="en-US" w:eastAsia="ja-JP"/>
              </w:rPr>
            </w:pPr>
            <w:r>
              <w:rPr>
                <w:rFonts w:hint="eastAsia"/>
                <w:noProof/>
                <w:lang w:val="en-US" w:eastAsia="ja-JP"/>
              </w:rPr>
              <w:t>Tolerable UE location error for TA</w:t>
            </w:r>
          </w:p>
        </w:tc>
        <w:tc>
          <w:tcPr>
            <w:tcW w:w="2551" w:type="dxa"/>
          </w:tcPr>
          <w:p w14:paraId="02DA5C84" w14:textId="4B4F236E" w:rsidR="0094537F" w:rsidRDefault="0094537F" w:rsidP="006732A9">
            <w:pPr>
              <w:ind w:right="200"/>
              <w:jc w:val="center"/>
              <w:rPr>
                <w:noProof/>
                <w:lang w:val="en-US" w:eastAsia="ja-JP"/>
              </w:rPr>
            </w:pPr>
            <w:r>
              <w:rPr>
                <w:noProof/>
                <w:lang w:val="en-US" w:eastAsia="ja-JP"/>
              </w:rPr>
              <w:t>T</w:t>
            </w:r>
            <w:r>
              <w:rPr>
                <w:rFonts w:hint="eastAsia"/>
                <w:noProof/>
                <w:lang w:val="en-US" w:eastAsia="ja-JP"/>
              </w:rPr>
              <w:t>olerable UE location error for Doppler</w:t>
            </w:r>
          </w:p>
        </w:tc>
      </w:tr>
      <w:tr w:rsidR="0094537F" w14:paraId="1D83E7AE" w14:textId="77777777" w:rsidTr="00C9179D">
        <w:trPr>
          <w:jc w:val="center"/>
        </w:trPr>
        <w:tc>
          <w:tcPr>
            <w:tcW w:w="1413" w:type="dxa"/>
            <w:vMerge w:val="restart"/>
          </w:tcPr>
          <w:p w14:paraId="4D06A988" w14:textId="594A1551" w:rsidR="0094537F" w:rsidRDefault="0094537F" w:rsidP="006732A9">
            <w:pPr>
              <w:ind w:right="200"/>
              <w:jc w:val="center"/>
              <w:rPr>
                <w:noProof/>
                <w:lang w:val="en-US" w:eastAsia="ja-JP"/>
              </w:rPr>
            </w:pPr>
            <w:r>
              <w:rPr>
                <w:rFonts w:hint="eastAsia"/>
                <w:noProof/>
                <w:lang w:val="en-US" w:eastAsia="ja-JP"/>
              </w:rPr>
              <w:t>S-band</w:t>
            </w:r>
            <w:r>
              <w:rPr>
                <w:noProof/>
                <w:lang w:val="en-US" w:eastAsia="ja-JP"/>
              </w:rPr>
              <w:br/>
            </w:r>
            <w:r>
              <w:rPr>
                <w:rFonts w:hint="eastAsia"/>
                <w:noProof/>
                <w:lang w:val="en-US" w:eastAsia="ja-JP"/>
              </w:rPr>
              <w:t>(2 GHz)</w:t>
            </w:r>
          </w:p>
        </w:tc>
        <w:tc>
          <w:tcPr>
            <w:tcW w:w="1413" w:type="dxa"/>
          </w:tcPr>
          <w:p w14:paraId="5D2BB3EC" w14:textId="3B79DC56" w:rsidR="0094537F" w:rsidRDefault="0094537F" w:rsidP="006732A9">
            <w:pPr>
              <w:ind w:right="200"/>
              <w:jc w:val="center"/>
              <w:rPr>
                <w:noProof/>
                <w:lang w:val="en-US" w:eastAsia="ja-JP"/>
              </w:rPr>
            </w:pPr>
            <w:r>
              <w:rPr>
                <w:rFonts w:hint="eastAsia"/>
                <w:noProof/>
                <w:lang w:val="en-US" w:eastAsia="ja-JP"/>
              </w:rPr>
              <w:t>15 kHz</w:t>
            </w:r>
          </w:p>
        </w:tc>
        <w:tc>
          <w:tcPr>
            <w:tcW w:w="1299" w:type="dxa"/>
          </w:tcPr>
          <w:p w14:paraId="70A24850" w14:textId="2E1FF04A" w:rsidR="0094537F" w:rsidRDefault="007A57AC" w:rsidP="006732A9">
            <w:pPr>
              <w:ind w:right="200"/>
              <w:jc w:val="center"/>
              <w:rPr>
                <w:noProof/>
                <w:lang w:val="en-US" w:eastAsia="ja-JP"/>
              </w:rPr>
            </w:pPr>
            <w:r>
              <w:rPr>
                <w:rFonts w:hint="eastAsia"/>
                <w:noProof/>
                <w:lang w:val="en-US" w:eastAsia="ja-JP"/>
              </w:rPr>
              <w:t>4.69 us</w:t>
            </w:r>
          </w:p>
        </w:tc>
        <w:tc>
          <w:tcPr>
            <w:tcW w:w="2103" w:type="dxa"/>
          </w:tcPr>
          <w:p w14:paraId="1CBD0E44" w14:textId="012BE780" w:rsidR="0094537F" w:rsidRDefault="00E375FC" w:rsidP="006732A9">
            <w:pPr>
              <w:ind w:right="200"/>
              <w:jc w:val="center"/>
              <w:rPr>
                <w:noProof/>
                <w:lang w:val="en-US" w:eastAsia="ja-JP"/>
              </w:rPr>
            </w:pPr>
            <w:r>
              <w:rPr>
                <w:rFonts w:hint="eastAsia"/>
                <w:noProof/>
                <w:lang w:val="en-US" w:eastAsia="ja-JP"/>
              </w:rPr>
              <w:t>406 m</w:t>
            </w:r>
          </w:p>
        </w:tc>
        <w:tc>
          <w:tcPr>
            <w:tcW w:w="2551" w:type="dxa"/>
          </w:tcPr>
          <w:p w14:paraId="6E2506D4" w14:textId="621DA74F" w:rsidR="0094537F" w:rsidRDefault="00E375FC" w:rsidP="006732A9">
            <w:pPr>
              <w:ind w:right="200"/>
              <w:jc w:val="center"/>
              <w:rPr>
                <w:noProof/>
                <w:lang w:val="en-US" w:eastAsia="ja-JP"/>
              </w:rPr>
            </w:pPr>
            <w:r>
              <w:rPr>
                <w:rFonts w:hint="eastAsia"/>
                <w:noProof/>
                <w:lang w:val="en-US" w:eastAsia="ja-JP"/>
              </w:rPr>
              <w:t>8921m</w:t>
            </w:r>
          </w:p>
        </w:tc>
      </w:tr>
      <w:tr w:rsidR="0094537F" w14:paraId="7D55F3D5" w14:textId="77777777" w:rsidTr="00C9179D">
        <w:trPr>
          <w:jc w:val="center"/>
        </w:trPr>
        <w:tc>
          <w:tcPr>
            <w:tcW w:w="1413" w:type="dxa"/>
            <w:vMerge/>
          </w:tcPr>
          <w:p w14:paraId="60354AB4" w14:textId="77777777" w:rsidR="0094537F" w:rsidRDefault="0094537F" w:rsidP="006732A9">
            <w:pPr>
              <w:ind w:right="200"/>
              <w:jc w:val="center"/>
              <w:rPr>
                <w:noProof/>
                <w:lang w:val="en-US" w:eastAsia="ja-JP"/>
              </w:rPr>
            </w:pPr>
          </w:p>
        </w:tc>
        <w:tc>
          <w:tcPr>
            <w:tcW w:w="1413" w:type="dxa"/>
          </w:tcPr>
          <w:p w14:paraId="685BD101" w14:textId="13A29B87" w:rsidR="0094537F" w:rsidRDefault="0094537F" w:rsidP="006732A9">
            <w:pPr>
              <w:ind w:right="200"/>
              <w:jc w:val="center"/>
              <w:rPr>
                <w:noProof/>
                <w:lang w:val="en-US" w:eastAsia="ja-JP"/>
              </w:rPr>
            </w:pPr>
            <w:r>
              <w:rPr>
                <w:rFonts w:hint="eastAsia"/>
                <w:noProof/>
                <w:lang w:val="en-US" w:eastAsia="ja-JP"/>
              </w:rPr>
              <w:t>30 kHz</w:t>
            </w:r>
          </w:p>
        </w:tc>
        <w:tc>
          <w:tcPr>
            <w:tcW w:w="1299" w:type="dxa"/>
          </w:tcPr>
          <w:p w14:paraId="256E088E" w14:textId="5524B2C1" w:rsidR="0094537F" w:rsidRDefault="007A57AC" w:rsidP="006732A9">
            <w:pPr>
              <w:ind w:right="200"/>
              <w:jc w:val="center"/>
              <w:rPr>
                <w:noProof/>
                <w:lang w:val="en-US" w:eastAsia="ja-JP"/>
              </w:rPr>
            </w:pPr>
            <w:r>
              <w:rPr>
                <w:rFonts w:hint="eastAsia"/>
                <w:noProof/>
                <w:lang w:val="en-US" w:eastAsia="ja-JP"/>
              </w:rPr>
              <w:t>2.34 us</w:t>
            </w:r>
          </w:p>
        </w:tc>
        <w:tc>
          <w:tcPr>
            <w:tcW w:w="2103" w:type="dxa"/>
          </w:tcPr>
          <w:p w14:paraId="094AE65D" w14:textId="3DC29350" w:rsidR="0094537F" w:rsidRDefault="00E375FC" w:rsidP="006732A9">
            <w:pPr>
              <w:ind w:right="200"/>
              <w:jc w:val="center"/>
              <w:rPr>
                <w:noProof/>
                <w:lang w:val="en-US" w:eastAsia="ja-JP"/>
              </w:rPr>
            </w:pPr>
            <w:r>
              <w:rPr>
                <w:rFonts w:hint="eastAsia"/>
                <w:noProof/>
                <w:lang w:val="en-US" w:eastAsia="ja-JP"/>
              </w:rPr>
              <w:t>203 m</w:t>
            </w:r>
          </w:p>
        </w:tc>
        <w:tc>
          <w:tcPr>
            <w:tcW w:w="2551" w:type="dxa"/>
          </w:tcPr>
          <w:p w14:paraId="184DD7A1" w14:textId="65E3A29E" w:rsidR="0094537F" w:rsidRDefault="00E375FC" w:rsidP="006732A9">
            <w:pPr>
              <w:ind w:right="200"/>
              <w:jc w:val="center"/>
              <w:rPr>
                <w:noProof/>
                <w:lang w:val="en-US" w:eastAsia="ja-JP"/>
              </w:rPr>
            </w:pPr>
            <w:r>
              <w:rPr>
                <w:rFonts w:hint="eastAsia"/>
                <w:noProof/>
                <w:lang w:val="en-US" w:eastAsia="ja-JP"/>
              </w:rPr>
              <w:t>17842 m</w:t>
            </w:r>
          </w:p>
        </w:tc>
      </w:tr>
      <w:tr w:rsidR="0094537F" w14:paraId="7C98AFC6" w14:textId="77777777" w:rsidTr="00C9179D">
        <w:trPr>
          <w:jc w:val="center"/>
        </w:trPr>
        <w:tc>
          <w:tcPr>
            <w:tcW w:w="1413" w:type="dxa"/>
            <w:vMerge w:val="restart"/>
          </w:tcPr>
          <w:p w14:paraId="7DB0D80E" w14:textId="03743021" w:rsidR="0094537F" w:rsidRDefault="0094537F" w:rsidP="006732A9">
            <w:pPr>
              <w:ind w:right="200"/>
              <w:jc w:val="center"/>
              <w:rPr>
                <w:noProof/>
                <w:lang w:val="en-US" w:eastAsia="ja-JP"/>
              </w:rPr>
            </w:pPr>
            <w:r>
              <w:rPr>
                <w:rFonts w:hint="eastAsia"/>
                <w:noProof/>
                <w:lang w:val="en-US" w:eastAsia="ja-JP"/>
              </w:rPr>
              <w:t>Ka-band</w:t>
            </w:r>
            <w:r>
              <w:rPr>
                <w:noProof/>
                <w:lang w:val="en-US" w:eastAsia="ja-JP"/>
              </w:rPr>
              <w:br/>
            </w:r>
            <w:r>
              <w:rPr>
                <w:rFonts w:hint="eastAsia"/>
                <w:noProof/>
                <w:lang w:val="en-US" w:eastAsia="ja-JP"/>
              </w:rPr>
              <w:t>(30 GHz)</w:t>
            </w:r>
          </w:p>
        </w:tc>
        <w:tc>
          <w:tcPr>
            <w:tcW w:w="1413" w:type="dxa"/>
          </w:tcPr>
          <w:p w14:paraId="657822FF" w14:textId="777FD239" w:rsidR="0094537F" w:rsidRDefault="0094537F" w:rsidP="006732A9">
            <w:pPr>
              <w:ind w:right="200"/>
              <w:jc w:val="center"/>
              <w:rPr>
                <w:noProof/>
                <w:lang w:val="en-US" w:eastAsia="ja-JP"/>
              </w:rPr>
            </w:pPr>
            <w:r>
              <w:rPr>
                <w:rFonts w:hint="eastAsia"/>
                <w:noProof/>
                <w:lang w:val="en-US" w:eastAsia="ja-JP"/>
              </w:rPr>
              <w:t>60 kHz</w:t>
            </w:r>
          </w:p>
        </w:tc>
        <w:tc>
          <w:tcPr>
            <w:tcW w:w="1299" w:type="dxa"/>
          </w:tcPr>
          <w:p w14:paraId="4CE36AC6" w14:textId="6507650A" w:rsidR="0094537F" w:rsidRDefault="007A57AC" w:rsidP="006732A9">
            <w:pPr>
              <w:ind w:right="200"/>
              <w:jc w:val="center"/>
              <w:rPr>
                <w:noProof/>
                <w:lang w:val="en-US" w:eastAsia="ja-JP"/>
              </w:rPr>
            </w:pPr>
            <w:r>
              <w:rPr>
                <w:rFonts w:hint="eastAsia"/>
                <w:noProof/>
                <w:lang w:val="en-US" w:eastAsia="ja-JP"/>
              </w:rPr>
              <w:t>1.17 us</w:t>
            </w:r>
          </w:p>
        </w:tc>
        <w:tc>
          <w:tcPr>
            <w:tcW w:w="2103" w:type="dxa"/>
          </w:tcPr>
          <w:p w14:paraId="4B841B79" w14:textId="08FBD9C6" w:rsidR="0094537F" w:rsidRDefault="007A57AC" w:rsidP="006732A9">
            <w:pPr>
              <w:ind w:right="200"/>
              <w:jc w:val="center"/>
              <w:rPr>
                <w:noProof/>
                <w:lang w:val="en-US" w:eastAsia="ja-JP"/>
              </w:rPr>
            </w:pPr>
            <w:r>
              <w:rPr>
                <w:rFonts w:hint="eastAsia"/>
                <w:noProof/>
                <w:lang w:val="en-US" w:eastAsia="ja-JP"/>
              </w:rPr>
              <w:t>101 m</w:t>
            </w:r>
          </w:p>
        </w:tc>
        <w:tc>
          <w:tcPr>
            <w:tcW w:w="2551" w:type="dxa"/>
          </w:tcPr>
          <w:p w14:paraId="098CE0CC" w14:textId="2508C095" w:rsidR="0094537F" w:rsidRDefault="007A57AC" w:rsidP="006732A9">
            <w:pPr>
              <w:ind w:right="200"/>
              <w:jc w:val="center"/>
              <w:rPr>
                <w:noProof/>
                <w:lang w:val="en-US" w:eastAsia="ja-JP"/>
              </w:rPr>
            </w:pPr>
            <w:r>
              <w:rPr>
                <w:rFonts w:hint="eastAsia"/>
                <w:noProof/>
                <w:lang w:val="en-US" w:eastAsia="ja-JP"/>
              </w:rPr>
              <w:t>237</w:t>
            </w:r>
            <w:r w:rsidR="00E375FC">
              <w:rPr>
                <w:rFonts w:hint="eastAsia"/>
                <w:noProof/>
                <w:lang w:val="en-US" w:eastAsia="ja-JP"/>
              </w:rPr>
              <w:t>9</w:t>
            </w:r>
            <w:r>
              <w:rPr>
                <w:rFonts w:hint="eastAsia"/>
                <w:noProof/>
                <w:lang w:val="en-US" w:eastAsia="ja-JP"/>
              </w:rPr>
              <w:t xml:space="preserve"> m</w:t>
            </w:r>
          </w:p>
        </w:tc>
      </w:tr>
      <w:tr w:rsidR="0094537F" w14:paraId="5C7AD7A3" w14:textId="77777777" w:rsidTr="00C9179D">
        <w:trPr>
          <w:jc w:val="center"/>
        </w:trPr>
        <w:tc>
          <w:tcPr>
            <w:tcW w:w="1413" w:type="dxa"/>
            <w:vMerge/>
          </w:tcPr>
          <w:p w14:paraId="1142FC2C" w14:textId="77777777" w:rsidR="0094537F" w:rsidRDefault="0094537F" w:rsidP="006732A9">
            <w:pPr>
              <w:ind w:right="200"/>
              <w:jc w:val="center"/>
              <w:rPr>
                <w:noProof/>
                <w:lang w:val="en-US" w:eastAsia="ja-JP"/>
              </w:rPr>
            </w:pPr>
          </w:p>
        </w:tc>
        <w:tc>
          <w:tcPr>
            <w:tcW w:w="1413" w:type="dxa"/>
          </w:tcPr>
          <w:p w14:paraId="089C2B94" w14:textId="045D7AF7" w:rsidR="0094537F" w:rsidRDefault="0094537F" w:rsidP="006732A9">
            <w:pPr>
              <w:ind w:right="200"/>
              <w:jc w:val="center"/>
              <w:rPr>
                <w:noProof/>
                <w:lang w:val="en-US" w:eastAsia="ja-JP"/>
              </w:rPr>
            </w:pPr>
            <w:r>
              <w:rPr>
                <w:rFonts w:hint="eastAsia"/>
                <w:noProof/>
                <w:lang w:val="en-US" w:eastAsia="ja-JP"/>
              </w:rPr>
              <w:t>120 kHz</w:t>
            </w:r>
          </w:p>
        </w:tc>
        <w:tc>
          <w:tcPr>
            <w:tcW w:w="1299" w:type="dxa"/>
          </w:tcPr>
          <w:p w14:paraId="6A408EED" w14:textId="4083B1BB" w:rsidR="0094537F" w:rsidRDefault="007A57AC" w:rsidP="006732A9">
            <w:pPr>
              <w:ind w:right="200"/>
              <w:jc w:val="center"/>
              <w:rPr>
                <w:noProof/>
                <w:lang w:val="en-US" w:eastAsia="ja-JP"/>
              </w:rPr>
            </w:pPr>
            <w:r>
              <w:rPr>
                <w:rFonts w:hint="eastAsia"/>
                <w:noProof/>
                <w:lang w:val="en-US" w:eastAsia="ja-JP"/>
              </w:rPr>
              <w:t>0.59 us</w:t>
            </w:r>
          </w:p>
        </w:tc>
        <w:tc>
          <w:tcPr>
            <w:tcW w:w="2103" w:type="dxa"/>
          </w:tcPr>
          <w:p w14:paraId="49B802D9" w14:textId="0117BB58" w:rsidR="0094537F" w:rsidRDefault="007A57AC" w:rsidP="006732A9">
            <w:pPr>
              <w:ind w:right="200"/>
              <w:jc w:val="center"/>
              <w:rPr>
                <w:noProof/>
                <w:lang w:val="en-US" w:eastAsia="ja-JP"/>
              </w:rPr>
            </w:pPr>
            <w:r>
              <w:rPr>
                <w:rFonts w:hint="eastAsia"/>
                <w:noProof/>
                <w:lang w:val="en-US" w:eastAsia="ja-JP"/>
              </w:rPr>
              <w:t>51 m</w:t>
            </w:r>
          </w:p>
        </w:tc>
        <w:tc>
          <w:tcPr>
            <w:tcW w:w="2551" w:type="dxa"/>
          </w:tcPr>
          <w:p w14:paraId="6F27948D" w14:textId="66F3A3FD" w:rsidR="0094537F" w:rsidRDefault="007A57AC" w:rsidP="006732A9">
            <w:pPr>
              <w:ind w:right="200"/>
              <w:jc w:val="center"/>
              <w:rPr>
                <w:noProof/>
                <w:lang w:val="en-US" w:eastAsia="ja-JP"/>
              </w:rPr>
            </w:pPr>
            <w:r>
              <w:rPr>
                <w:rFonts w:hint="eastAsia"/>
                <w:noProof/>
                <w:lang w:val="en-US" w:eastAsia="ja-JP"/>
              </w:rPr>
              <w:t>4758 m</w:t>
            </w:r>
          </w:p>
        </w:tc>
      </w:tr>
    </w:tbl>
    <w:p w14:paraId="568A45B9" w14:textId="77777777" w:rsidR="006862B7" w:rsidRDefault="006862B7" w:rsidP="007362DE">
      <w:pPr>
        <w:rPr>
          <w:noProof/>
          <w:lang w:val="en-US" w:eastAsia="ja-JP"/>
        </w:rPr>
      </w:pPr>
    </w:p>
    <w:p w14:paraId="0D5E5202" w14:textId="06466101" w:rsidR="0094537F" w:rsidRPr="00D62241" w:rsidRDefault="00C70A83" w:rsidP="007362DE">
      <w:pPr>
        <w:rPr>
          <w:noProof/>
          <w:lang w:val="en-US" w:eastAsia="ja-JP"/>
        </w:rPr>
      </w:pPr>
      <w:r>
        <w:rPr>
          <w:rFonts w:hint="eastAsia"/>
          <w:noProof/>
          <w:lang w:val="en-US" w:eastAsia="ja-JP"/>
        </w:rPr>
        <w:t>From these tables, i</w:t>
      </w:r>
      <w:r w:rsidR="005C436A">
        <w:rPr>
          <w:rFonts w:hint="eastAsia"/>
          <w:noProof/>
          <w:lang w:val="en-US" w:eastAsia="ja-JP"/>
        </w:rPr>
        <w:t>t can be said that for S-band even with a few km order UE location error, PRACH can be received, but</w:t>
      </w:r>
      <w:r>
        <w:rPr>
          <w:rFonts w:hint="eastAsia"/>
          <w:noProof/>
          <w:lang w:val="en-US" w:eastAsia="ja-JP"/>
        </w:rPr>
        <w:t xml:space="preserve"> if location error larger than a few 100 m is assumed, </w:t>
      </w:r>
      <w:r w:rsidR="005C436A">
        <w:rPr>
          <w:rFonts w:hint="eastAsia"/>
          <w:noProof/>
          <w:lang w:val="en-US" w:eastAsia="ja-JP"/>
        </w:rPr>
        <w:t xml:space="preserve">timing and/or frequency control for subsequent uplink transmissions may be necessary. </w:t>
      </w:r>
      <w:r w:rsidR="005C436A">
        <w:rPr>
          <w:noProof/>
          <w:lang w:val="en-US" w:eastAsia="ja-JP"/>
        </w:rPr>
        <w:t>F</w:t>
      </w:r>
      <w:r w:rsidR="005C436A">
        <w:rPr>
          <w:rFonts w:hint="eastAsia"/>
          <w:noProof/>
          <w:lang w:val="en-US" w:eastAsia="ja-JP"/>
        </w:rPr>
        <w:t>or Ka-band, UE location error less than 700 m is required for PRACH reception</w:t>
      </w:r>
      <w:r>
        <w:rPr>
          <w:rFonts w:hint="eastAsia"/>
          <w:noProof/>
          <w:lang w:val="en-US" w:eastAsia="ja-JP"/>
        </w:rPr>
        <w:t>.</w:t>
      </w:r>
      <w:r w:rsidR="005C436A">
        <w:rPr>
          <w:rFonts w:hint="eastAsia"/>
          <w:noProof/>
          <w:lang w:val="en-US" w:eastAsia="ja-JP"/>
        </w:rPr>
        <w:t xml:space="preserve"> </w:t>
      </w:r>
    </w:p>
    <w:p w14:paraId="20C1C5FD" w14:textId="73D8DB61" w:rsidR="00C70A83" w:rsidRDefault="00C70A83" w:rsidP="007362DE">
      <w:pPr>
        <w:rPr>
          <w:noProof/>
          <w:lang w:val="en-US" w:eastAsia="ja-JP"/>
        </w:rPr>
      </w:pPr>
      <w:r>
        <w:rPr>
          <w:rFonts w:hint="eastAsia"/>
          <w:noProof/>
          <w:lang w:val="en-US" w:eastAsia="ja-JP"/>
        </w:rPr>
        <w:t xml:space="preserve">During the study phase, </w:t>
      </w:r>
      <w:r w:rsidR="00CD6539">
        <w:rPr>
          <w:rFonts w:hint="eastAsia"/>
          <w:noProof/>
          <w:lang w:val="en-US" w:eastAsia="ja-JP"/>
        </w:rPr>
        <w:t>tolerable UE</w:t>
      </w:r>
      <w:r>
        <w:rPr>
          <w:rFonts w:hint="eastAsia"/>
          <w:noProof/>
          <w:lang w:val="en-US" w:eastAsia="ja-JP"/>
        </w:rPr>
        <w:t xml:space="preserve"> location error to be assumed </w:t>
      </w:r>
      <w:r w:rsidR="00CD6539">
        <w:rPr>
          <w:rFonts w:hint="eastAsia"/>
          <w:noProof/>
          <w:lang w:val="en-US" w:eastAsia="ja-JP"/>
        </w:rPr>
        <w:t xml:space="preserve">should be assessed considering time and frequency requirements for PRACH and PUSCH, </w:t>
      </w:r>
      <w:r>
        <w:rPr>
          <w:rFonts w:hint="eastAsia"/>
          <w:noProof/>
          <w:lang w:val="en-US" w:eastAsia="ja-JP"/>
        </w:rPr>
        <w:t xml:space="preserve">and necessary enhancements </w:t>
      </w:r>
      <w:r w:rsidR="0094764E">
        <w:rPr>
          <w:rFonts w:hint="eastAsia"/>
          <w:noProof/>
          <w:lang w:val="en-US" w:eastAsia="ja-JP"/>
        </w:rPr>
        <w:t xml:space="preserve">should be </w:t>
      </w:r>
      <w:r w:rsidR="00CD6539">
        <w:rPr>
          <w:rFonts w:hint="eastAsia"/>
          <w:noProof/>
          <w:lang w:val="en-US" w:eastAsia="ja-JP"/>
        </w:rPr>
        <w:t>discussed</w:t>
      </w:r>
      <w:r w:rsidR="0094764E">
        <w:rPr>
          <w:rFonts w:hint="eastAsia"/>
          <w:noProof/>
          <w:lang w:val="en-US" w:eastAsia="ja-JP"/>
        </w:rPr>
        <w:t xml:space="preserve">. </w:t>
      </w:r>
    </w:p>
    <w:p w14:paraId="3754DDB6" w14:textId="6AC0D51D" w:rsidR="0094764E" w:rsidRPr="0094764E" w:rsidRDefault="0094764E" w:rsidP="00860B1A">
      <w:pPr>
        <w:rPr>
          <w:b/>
          <w:bCs/>
          <w:noProof/>
          <w:lang w:val="en-US" w:eastAsia="ja-JP"/>
        </w:rPr>
      </w:pPr>
      <w:r w:rsidRPr="0094764E">
        <w:rPr>
          <w:rFonts w:hint="eastAsia"/>
          <w:b/>
          <w:bCs/>
          <w:noProof/>
          <w:lang w:val="en-US" w:eastAsia="ja-JP"/>
        </w:rPr>
        <w:t xml:space="preserve">Proposal 3: </w:t>
      </w:r>
      <w:r>
        <w:rPr>
          <w:rFonts w:hint="eastAsia"/>
          <w:b/>
          <w:bCs/>
          <w:noProof/>
          <w:lang w:val="en-US" w:eastAsia="ja-JP"/>
        </w:rPr>
        <w:t>Tolerable UE location error should be assessed</w:t>
      </w:r>
      <w:r w:rsidR="00CD6539">
        <w:rPr>
          <w:rFonts w:hint="eastAsia"/>
          <w:b/>
          <w:bCs/>
          <w:noProof/>
          <w:lang w:val="en-US" w:eastAsia="ja-JP"/>
        </w:rPr>
        <w:t xml:space="preserve"> considering time </w:t>
      </w:r>
      <w:r w:rsidR="00CD6539">
        <w:rPr>
          <w:b/>
          <w:bCs/>
          <w:noProof/>
          <w:lang w:val="en-US" w:eastAsia="ja-JP"/>
        </w:rPr>
        <w:t>and</w:t>
      </w:r>
      <w:r w:rsidR="00CD6539">
        <w:rPr>
          <w:rFonts w:hint="eastAsia"/>
          <w:b/>
          <w:bCs/>
          <w:noProof/>
          <w:lang w:val="en-US" w:eastAsia="ja-JP"/>
        </w:rPr>
        <w:t xml:space="preserve"> frequency resuirements for PRACH and PUSCH</w:t>
      </w:r>
      <w:r>
        <w:rPr>
          <w:rFonts w:hint="eastAsia"/>
          <w:b/>
          <w:bCs/>
          <w:noProof/>
          <w:lang w:val="en-US" w:eastAsia="ja-JP"/>
        </w:rPr>
        <w:t xml:space="preserve">, and the necessary enhancements should be discussed.  </w:t>
      </w:r>
    </w:p>
    <w:p w14:paraId="6432B823" w14:textId="77777777" w:rsidR="0094764E" w:rsidRDefault="0094764E" w:rsidP="00860B1A">
      <w:pPr>
        <w:rPr>
          <w:noProof/>
          <w:lang w:val="en-US" w:eastAsia="ja-JP"/>
        </w:rPr>
      </w:pPr>
    </w:p>
    <w:p w14:paraId="3BFDB4A2" w14:textId="1C431851" w:rsidR="0075035A" w:rsidRPr="005A54C4" w:rsidRDefault="0075035A" w:rsidP="00860B1A">
      <w:pPr>
        <w:pStyle w:val="2"/>
        <w:numPr>
          <w:ilvl w:val="1"/>
          <w:numId w:val="1"/>
        </w:numPr>
        <w:tabs>
          <w:tab w:val="clear" w:pos="1844"/>
        </w:tabs>
        <w:ind w:left="143" w:right="200" w:hanging="143"/>
        <w:rPr>
          <w:lang w:val="en-US" w:eastAsia="ja-JP"/>
        </w:rPr>
      </w:pPr>
      <w:r w:rsidRPr="005A54C4">
        <w:rPr>
          <w:rFonts w:hint="eastAsia"/>
          <w:noProof/>
          <w:lang w:eastAsia="ja-JP"/>
        </w:rPr>
        <w:t>Potential direction of the enhancement</w:t>
      </w:r>
    </w:p>
    <w:p w14:paraId="2F1BAB62" w14:textId="0DB8035D" w:rsidR="00063FB2" w:rsidRDefault="00872D58" w:rsidP="00FC1EDD">
      <w:pPr>
        <w:rPr>
          <w:noProof/>
          <w:lang w:val="en-US" w:eastAsia="ja-JP"/>
        </w:rPr>
      </w:pPr>
      <w:r w:rsidRPr="005A54C4">
        <w:rPr>
          <w:noProof/>
          <w:lang w:val="en-US" w:eastAsia="ja-JP"/>
        </w:rPr>
        <w:t>W</w:t>
      </w:r>
      <w:r w:rsidRPr="005A54C4">
        <w:rPr>
          <w:rFonts w:hint="eastAsia"/>
          <w:noProof/>
          <w:lang w:val="en-US" w:eastAsia="ja-JP"/>
        </w:rPr>
        <w:t>ith th</w:t>
      </w:r>
      <w:r>
        <w:rPr>
          <w:rFonts w:hint="eastAsia"/>
          <w:noProof/>
          <w:lang w:val="en-US" w:eastAsia="ja-JP"/>
        </w:rPr>
        <w:t xml:space="preserve">e </w:t>
      </w:r>
      <w:r w:rsidRPr="006E1D25">
        <w:rPr>
          <w:noProof/>
          <w:lang w:val="en-US" w:eastAsia="ja-JP"/>
        </w:rPr>
        <w:t xml:space="preserve">temporarily unavailable </w:t>
      </w:r>
      <w:r>
        <w:rPr>
          <w:rFonts w:hint="eastAsia"/>
          <w:noProof/>
          <w:lang w:val="en-US" w:eastAsia="ja-JP"/>
        </w:rPr>
        <w:t xml:space="preserve">GNSS </w:t>
      </w:r>
      <w:r w:rsidRPr="006E1D25">
        <w:rPr>
          <w:noProof/>
          <w:lang w:val="en-US" w:eastAsia="ja-JP"/>
        </w:rPr>
        <w:t>location</w:t>
      </w:r>
      <w:r>
        <w:rPr>
          <w:rFonts w:hint="eastAsia"/>
          <w:noProof/>
          <w:lang w:val="en-US" w:eastAsia="ja-JP"/>
        </w:rPr>
        <w:t xml:space="preserve"> information, the following cases are to be studied. </w:t>
      </w:r>
    </w:p>
    <w:p w14:paraId="1F74F26A" w14:textId="77777777" w:rsidR="006E1D25" w:rsidRPr="006E1D25" w:rsidRDefault="006E1D25" w:rsidP="00872D58">
      <w:pPr>
        <w:rPr>
          <w:noProof/>
          <w:lang w:val="en-US" w:eastAsia="ja-JP"/>
        </w:rPr>
      </w:pPr>
      <w:r w:rsidRPr="006E1D25">
        <w:rPr>
          <w:noProof/>
          <w:lang w:val="en-US" w:eastAsia="ja-JP"/>
        </w:rPr>
        <w:t>Case 1: UE in RRC IDLE with temporarily unavailable location performs initial access.</w:t>
      </w:r>
    </w:p>
    <w:p w14:paraId="648498DC" w14:textId="5425CC4D" w:rsidR="006E1D25" w:rsidRPr="006E1D25" w:rsidRDefault="006E1D25" w:rsidP="002A0462">
      <w:pPr>
        <w:ind w:leftChars="100" w:left="200"/>
        <w:rPr>
          <w:noProof/>
          <w:lang w:val="en-US" w:eastAsia="ja-JP"/>
        </w:rPr>
      </w:pPr>
      <w:r w:rsidRPr="006E1D25">
        <w:rPr>
          <w:noProof/>
          <w:lang w:val="en-US" w:eastAsia="ja-JP"/>
        </w:rPr>
        <w:lastRenderedPageBreak/>
        <w:t xml:space="preserve">The system should allow UE to access the network during temporarily unavailable period.  </w:t>
      </w:r>
    </w:p>
    <w:p w14:paraId="4DE90D48" w14:textId="77777777" w:rsidR="006E1D25" w:rsidRPr="006E1D25" w:rsidRDefault="006E1D25" w:rsidP="00872D58">
      <w:pPr>
        <w:rPr>
          <w:noProof/>
          <w:lang w:val="en-US" w:eastAsia="ja-JP"/>
        </w:rPr>
      </w:pPr>
      <w:r w:rsidRPr="006E1D25">
        <w:rPr>
          <w:noProof/>
          <w:lang w:val="en-US" w:eastAsia="ja-JP"/>
        </w:rPr>
        <w:t xml:space="preserve">Case 2: UE in RRC CONNECTED falls in GNSS location unavailable situation. </w:t>
      </w:r>
    </w:p>
    <w:p w14:paraId="00AF6970" w14:textId="01A11278" w:rsidR="006E1D25" w:rsidRPr="006E1D25" w:rsidRDefault="006E1D25" w:rsidP="002A0462">
      <w:pPr>
        <w:ind w:leftChars="100" w:left="200"/>
        <w:rPr>
          <w:noProof/>
          <w:lang w:val="en-US" w:eastAsia="ja-JP"/>
        </w:rPr>
      </w:pPr>
      <w:r w:rsidRPr="006E1D25">
        <w:rPr>
          <w:noProof/>
          <w:lang w:val="en-US" w:eastAsia="ja-JP"/>
        </w:rPr>
        <w:t xml:space="preserve">The system should allow UE in temporarily unavailable GNSS location situation to keep time and frequency synchronization during RRC_CONNECTED. </w:t>
      </w:r>
    </w:p>
    <w:p w14:paraId="5C36A435" w14:textId="2A6311E8" w:rsidR="006E1D25" w:rsidRDefault="006E1D25" w:rsidP="00860B1A">
      <w:pPr>
        <w:rPr>
          <w:noProof/>
          <w:lang w:val="en-US" w:eastAsia="ja-JP"/>
        </w:rPr>
      </w:pPr>
    </w:p>
    <w:p w14:paraId="42FBADBE" w14:textId="3216DF85" w:rsidR="00414827" w:rsidRPr="00414827" w:rsidRDefault="00414827" w:rsidP="00860B1A">
      <w:pPr>
        <w:rPr>
          <w:b/>
          <w:bCs/>
          <w:noProof/>
          <w:lang w:val="en-US" w:eastAsia="ja-JP"/>
        </w:rPr>
      </w:pPr>
      <w:r w:rsidRPr="00414827">
        <w:rPr>
          <w:b/>
          <w:bCs/>
          <w:noProof/>
          <w:lang w:val="en-US" w:eastAsia="ja-JP"/>
        </w:rPr>
        <w:t>P</w:t>
      </w:r>
      <w:r w:rsidRPr="00414827">
        <w:rPr>
          <w:rFonts w:hint="eastAsia"/>
          <w:b/>
          <w:bCs/>
          <w:noProof/>
          <w:lang w:val="en-US" w:eastAsia="ja-JP"/>
        </w:rPr>
        <w:t xml:space="preserve">roposal </w:t>
      </w:r>
      <w:r w:rsidR="005A54C4">
        <w:rPr>
          <w:rFonts w:hint="eastAsia"/>
          <w:b/>
          <w:bCs/>
          <w:noProof/>
          <w:lang w:val="en-US" w:eastAsia="ja-JP"/>
        </w:rPr>
        <w:t>4</w:t>
      </w:r>
      <w:r w:rsidRPr="00414827">
        <w:rPr>
          <w:rFonts w:hint="eastAsia"/>
          <w:b/>
          <w:bCs/>
          <w:noProof/>
          <w:lang w:val="en-US" w:eastAsia="ja-JP"/>
        </w:rPr>
        <w:t xml:space="preserve">: The following two cases should be studied. </w:t>
      </w:r>
    </w:p>
    <w:p w14:paraId="72D3FCA3" w14:textId="77777777" w:rsidR="00414827" w:rsidRPr="00414827" w:rsidRDefault="00414827" w:rsidP="00414827">
      <w:pPr>
        <w:ind w:firstLineChars="50" w:firstLine="100"/>
        <w:rPr>
          <w:b/>
          <w:bCs/>
          <w:noProof/>
          <w:lang w:val="en-US" w:eastAsia="ja-JP"/>
        </w:rPr>
      </w:pPr>
      <w:r w:rsidRPr="00414827">
        <w:rPr>
          <w:b/>
          <w:bCs/>
          <w:noProof/>
          <w:lang w:val="en-US" w:eastAsia="ja-JP"/>
        </w:rPr>
        <w:t>Case 1: UE in RRC IDLE with temporarily unavailable location performs initial access.</w:t>
      </w:r>
    </w:p>
    <w:p w14:paraId="32E7950D" w14:textId="77777777" w:rsidR="00414827" w:rsidRPr="00414827" w:rsidRDefault="00414827" w:rsidP="00414827">
      <w:pPr>
        <w:ind w:firstLineChars="50" w:firstLine="100"/>
        <w:rPr>
          <w:b/>
          <w:bCs/>
          <w:noProof/>
          <w:lang w:val="en-US" w:eastAsia="ja-JP"/>
        </w:rPr>
      </w:pPr>
      <w:r w:rsidRPr="00414827">
        <w:rPr>
          <w:b/>
          <w:bCs/>
          <w:noProof/>
          <w:lang w:val="en-US" w:eastAsia="ja-JP"/>
        </w:rPr>
        <w:t xml:space="preserve">Case 2: UE in RRC CONNECTED falls in GNSS location unavailable situation. </w:t>
      </w:r>
    </w:p>
    <w:p w14:paraId="5A307A71" w14:textId="77777777" w:rsidR="00414827" w:rsidRPr="00414827" w:rsidRDefault="00414827" w:rsidP="00860B1A">
      <w:pPr>
        <w:rPr>
          <w:noProof/>
          <w:lang w:val="en-US" w:eastAsia="ja-JP"/>
        </w:rPr>
      </w:pPr>
    </w:p>
    <w:p w14:paraId="456779B1" w14:textId="0EED1B2F" w:rsidR="0075035A" w:rsidRDefault="0075035A" w:rsidP="00860B1A">
      <w:pPr>
        <w:rPr>
          <w:noProof/>
          <w:lang w:val="en-US" w:eastAsia="ja-JP"/>
        </w:rPr>
      </w:pPr>
      <w:r>
        <w:rPr>
          <w:rFonts w:hint="eastAsia"/>
          <w:noProof/>
          <w:lang w:val="en-US" w:eastAsia="ja-JP"/>
        </w:rPr>
        <w:t xml:space="preserve">As a direction of the enhancement, one approach would be to support UE positioning using NTN satellite(s). </w:t>
      </w:r>
      <w:r w:rsidRPr="009246EA">
        <w:rPr>
          <w:lang w:val="en-US" w:eastAsia="ja-JP"/>
        </w:rPr>
        <w:t xml:space="preserve">Because “not include any enhancement on positioning” </w:t>
      </w:r>
      <w:r>
        <w:rPr>
          <w:rFonts w:hint="eastAsia"/>
          <w:lang w:val="en-US" w:eastAsia="ja-JP"/>
        </w:rPr>
        <w:t>i</w:t>
      </w:r>
      <w:r w:rsidRPr="009246EA">
        <w:rPr>
          <w:lang w:val="en-US" w:eastAsia="ja-JP"/>
        </w:rPr>
        <w:t xml:space="preserve">s mentioned in </w:t>
      </w:r>
      <w:r>
        <w:rPr>
          <w:rFonts w:hint="eastAsia"/>
          <w:lang w:val="en-US" w:eastAsia="ja-JP"/>
        </w:rPr>
        <w:t>the S</w:t>
      </w:r>
      <w:r w:rsidRPr="009246EA">
        <w:rPr>
          <w:lang w:val="en-US" w:eastAsia="ja-JP"/>
        </w:rPr>
        <w:t xml:space="preserve">ID, positioning using PRS </w:t>
      </w:r>
      <w:r>
        <w:rPr>
          <w:rFonts w:hint="eastAsia"/>
          <w:lang w:val="en-US" w:eastAsia="ja-JP"/>
        </w:rPr>
        <w:t>and measurement</w:t>
      </w:r>
      <w:r w:rsidRPr="002C61A2">
        <w:rPr>
          <w:rFonts w:hint="eastAsia"/>
          <w:lang w:val="en-US" w:eastAsia="ja-JP"/>
        </w:rPr>
        <w:t xml:space="preserve"> </w:t>
      </w:r>
      <w:r>
        <w:rPr>
          <w:rFonts w:hint="eastAsia"/>
          <w:lang w:val="en-US" w:eastAsia="ja-JP"/>
        </w:rPr>
        <w:t xml:space="preserve">defined in the current spec </w:t>
      </w:r>
      <w:r w:rsidRPr="009246EA">
        <w:rPr>
          <w:lang w:val="en-US" w:eastAsia="ja-JP"/>
        </w:rPr>
        <w:t xml:space="preserve">should be considered. Positioning accuracy and impact on time and frequency </w:t>
      </w:r>
      <w:r>
        <w:rPr>
          <w:rFonts w:hint="eastAsia"/>
          <w:lang w:val="en-US" w:eastAsia="ja-JP"/>
        </w:rPr>
        <w:t xml:space="preserve">synchronization </w:t>
      </w:r>
      <w:r w:rsidRPr="009246EA">
        <w:rPr>
          <w:lang w:val="en-US" w:eastAsia="ja-JP"/>
        </w:rPr>
        <w:t>accuracy need to be evaluated.</w:t>
      </w:r>
      <w:r>
        <w:rPr>
          <w:rFonts w:hint="eastAsia"/>
          <w:lang w:val="en-US" w:eastAsia="ja-JP"/>
        </w:rPr>
        <w:t xml:space="preserve"> </w:t>
      </w:r>
      <w:r>
        <w:rPr>
          <w:lang w:val="en-US" w:eastAsia="ja-JP"/>
        </w:rPr>
        <w:t>F</w:t>
      </w:r>
      <w:r>
        <w:rPr>
          <w:rFonts w:hint="eastAsia"/>
          <w:lang w:val="en-US" w:eastAsia="ja-JP"/>
        </w:rPr>
        <w:t>or positioning multiple satellites are needed, but single satellite is basically assumed up to Rel.19. Therefore, we propose to de-prioritize this approach</w:t>
      </w:r>
      <w:r w:rsidR="001B3123">
        <w:rPr>
          <w:rFonts w:hint="eastAsia"/>
          <w:lang w:val="en-US" w:eastAsia="ja-JP"/>
        </w:rPr>
        <w:t xml:space="preserve"> for Rel.20 NTN</w:t>
      </w:r>
      <w:r>
        <w:rPr>
          <w:rFonts w:hint="eastAsia"/>
          <w:lang w:val="en-US" w:eastAsia="ja-JP"/>
        </w:rPr>
        <w:t xml:space="preserve">. </w:t>
      </w:r>
      <w:r w:rsidR="001B3123">
        <w:rPr>
          <w:rFonts w:hint="eastAsia"/>
          <w:lang w:val="en-US" w:eastAsia="ja-JP"/>
        </w:rPr>
        <w:t xml:space="preserve">UE positioning using multiple satellites should be discussed </w:t>
      </w:r>
      <w:r w:rsidR="006701F5">
        <w:rPr>
          <w:rFonts w:hint="eastAsia"/>
          <w:lang w:val="en-US" w:eastAsia="ja-JP"/>
        </w:rPr>
        <w:t xml:space="preserve">for 6GR. </w:t>
      </w:r>
    </w:p>
    <w:p w14:paraId="4E10F05B" w14:textId="0613B88C" w:rsidR="0075035A" w:rsidRDefault="006701F5" w:rsidP="00860B1A">
      <w:pPr>
        <w:rPr>
          <w:noProof/>
          <w:lang w:val="en-US" w:eastAsia="ja-JP"/>
        </w:rPr>
      </w:pPr>
      <w:r>
        <w:rPr>
          <w:noProof/>
          <w:lang w:val="en-US" w:eastAsia="ja-JP"/>
        </w:rPr>
        <w:t>A</w:t>
      </w:r>
      <w:r>
        <w:rPr>
          <w:rFonts w:hint="eastAsia"/>
          <w:noProof/>
          <w:lang w:val="en-US" w:eastAsia="ja-JP"/>
        </w:rPr>
        <w:t>nother approach is to</w:t>
      </w:r>
      <w:r w:rsidRPr="006E1D25">
        <w:rPr>
          <w:noProof/>
          <w:lang w:val="en-US" w:eastAsia="ja-JP"/>
        </w:rPr>
        <w:t xml:space="preserve"> allow UE to perform initial access with coarse GNSS location information</w:t>
      </w:r>
      <w:r>
        <w:rPr>
          <w:rFonts w:hint="eastAsia"/>
          <w:noProof/>
          <w:lang w:val="en-US" w:eastAsia="ja-JP"/>
        </w:rPr>
        <w:t xml:space="preserve"> and keep the synchronization during RRC_CONNECTED. </w:t>
      </w:r>
      <w:r w:rsidR="00414827">
        <w:rPr>
          <w:noProof/>
          <w:lang w:val="en-US" w:eastAsia="ja-JP"/>
        </w:rPr>
        <w:t>F</w:t>
      </w:r>
      <w:r w:rsidR="00414827">
        <w:rPr>
          <w:rFonts w:hint="eastAsia"/>
          <w:noProof/>
          <w:lang w:val="en-US" w:eastAsia="ja-JP"/>
        </w:rPr>
        <w:t xml:space="preserve">or this approach, network control of UE transmission timing and frequency instead of UE autonomous adjustment as in Rel.19 or earlier could be considered. </w:t>
      </w:r>
      <w:r w:rsidR="00414827">
        <w:rPr>
          <w:noProof/>
          <w:lang w:val="en-US" w:eastAsia="ja-JP"/>
        </w:rPr>
        <w:t>T</w:t>
      </w:r>
      <w:r w:rsidR="00414827">
        <w:rPr>
          <w:rFonts w:hint="eastAsia"/>
          <w:noProof/>
          <w:lang w:val="en-US" w:eastAsia="ja-JP"/>
        </w:rPr>
        <w:t xml:space="preserve">he necessary granularity, periodiciy and signaling feasibility should be studied. </w:t>
      </w:r>
    </w:p>
    <w:p w14:paraId="613D2DED" w14:textId="77777777" w:rsidR="006701F5" w:rsidRDefault="006701F5" w:rsidP="00860B1A">
      <w:pPr>
        <w:rPr>
          <w:noProof/>
          <w:lang w:val="en-US" w:eastAsia="ja-JP"/>
        </w:rPr>
      </w:pPr>
    </w:p>
    <w:p w14:paraId="14438E7C" w14:textId="6A71B8A4" w:rsidR="00414827" w:rsidRPr="006C16CC" w:rsidRDefault="00414827" w:rsidP="00860B1A">
      <w:pPr>
        <w:rPr>
          <w:b/>
          <w:bCs/>
          <w:noProof/>
          <w:lang w:val="en-US" w:eastAsia="ja-JP"/>
        </w:rPr>
      </w:pPr>
      <w:r w:rsidRPr="006C16CC">
        <w:rPr>
          <w:rFonts w:hint="eastAsia"/>
          <w:b/>
          <w:bCs/>
          <w:noProof/>
          <w:lang w:val="en-US" w:eastAsia="ja-JP"/>
        </w:rPr>
        <w:t>Proposal</w:t>
      </w:r>
      <w:r w:rsidR="005A54C4">
        <w:rPr>
          <w:rFonts w:hint="eastAsia"/>
          <w:b/>
          <w:bCs/>
          <w:noProof/>
          <w:lang w:val="en-US" w:eastAsia="ja-JP"/>
        </w:rPr>
        <w:t xml:space="preserve"> 5</w:t>
      </w:r>
      <w:r w:rsidRPr="006C16CC">
        <w:rPr>
          <w:rFonts w:hint="eastAsia"/>
          <w:b/>
          <w:bCs/>
          <w:noProof/>
          <w:lang w:val="en-US" w:eastAsia="ja-JP"/>
        </w:rPr>
        <w:t xml:space="preserve">: </w:t>
      </w:r>
      <w:r w:rsidR="006C16CC" w:rsidRPr="006C16CC">
        <w:rPr>
          <w:rFonts w:hint="eastAsia"/>
          <w:b/>
          <w:bCs/>
          <w:noProof/>
          <w:lang w:val="en-US" w:eastAsia="ja-JP"/>
        </w:rPr>
        <w:t xml:space="preserve">The following two approaches can be considered. Approach 1 should be de-prioritized.  </w:t>
      </w:r>
    </w:p>
    <w:p w14:paraId="3100546F" w14:textId="697F9589" w:rsidR="006C16CC" w:rsidRPr="006C16CC" w:rsidRDefault="006C16CC" w:rsidP="006C16CC">
      <w:pPr>
        <w:ind w:firstLineChars="50" w:firstLine="100"/>
        <w:rPr>
          <w:b/>
          <w:bCs/>
          <w:noProof/>
          <w:lang w:val="en-US" w:eastAsia="ja-JP"/>
        </w:rPr>
      </w:pPr>
      <w:r w:rsidRPr="006C16CC">
        <w:rPr>
          <w:b/>
          <w:bCs/>
          <w:noProof/>
          <w:lang w:val="en-US" w:eastAsia="ja-JP"/>
        </w:rPr>
        <w:t>A</w:t>
      </w:r>
      <w:r w:rsidRPr="006C16CC">
        <w:rPr>
          <w:rFonts w:hint="eastAsia"/>
          <w:b/>
          <w:bCs/>
          <w:noProof/>
          <w:lang w:val="en-US" w:eastAsia="ja-JP"/>
        </w:rPr>
        <w:t xml:space="preserve">pproach 1. </w:t>
      </w:r>
      <w:r w:rsidRPr="006C16CC">
        <w:rPr>
          <w:b/>
          <w:bCs/>
          <w:noProof/>
          <w:lang w:val="en-US" w:eastAsia="ja-JP"/>
        </w:rPr>
        <w:t>S</w:t>
      </w:r>
      <w:r w:rsidRPr="006C16CC">
        <w:rPr>
          <w:rFonts w:hint="eastAsia"/>
          <w:b/>
          <w:bCs/>
          <w:noProof/>
          <w:lang w:val="en-US" w:eastAsia="ja-JP"/>
        </w:rPr>
        <w:t xml:space="preserve">upport UE positioning using NTN satellite(s) </w:t>
      </w:r>
    </w:p>
    <w:p w14:paraId="3ADB9212" w14:textId="3DC6B484" w:rsidR="005A7B52" w:rsidRPr="006C16CC" w:rsidRDefault="006C16CC" w:rsidP="006C16CC">
      <w:pPr>
        <w:ind w:firstLineChars="50" w:firstLine="100"/>
        <w:rPr>
          <w:b/>
          <w:bCs/>
          <w:noProof/>
          <w:lang w:val="en-US" w:eastAsia="ja-JP"/>
        </w:rPr>
      </w:pPr>
      <w:r w:rsidRPr="006C16CC">
        <w:rPr>
          <w:b/>
          <w:bCs/>
          <w:noProof/>
          <w:lang w:val="en-US" w:eastAsia="ja-JP"/>
        </w:rPr>
        <w:t>A</w:t>
      </w:r>
      <w:r w:rsidRPr="006C16CC">
        <w:rPr>
          <w:rFonts w:hint="eastAsia"/>
          <w:b/>
          <w:bCs/>
          <w:noProof/>
          <w:lang w:val="en-US" w:eastAsia="ja-JP"/>
        </w:rPr>
        <w:t xml:space="preserve">pproach 2. </w:t>
      </w:r>
      <w:r w:rsidRPr="006C16CC">
        <w:rPr>
          <w:b/>
          <w:bCs/>
          <w:noProof/>
          <w:lang w:val="en-US" w:eastAsia="ja-JP"/>
        </w:rPr>
        <w:t>A</w:t>
      </w:r>
      <w:r w:rsidRPr="006C16CC">
        <w:rPr>
          <w:rFonts w:hint="eastAsia"/>
          <w:b/>
          <w:bCs/>
          <w:noProof/>
          <w:lang w:val="en-US" w:eastAsia="ja-JP"/>
        </w:rPr>
        <w:t>llow UE to perform initial access with coarse GNSS location information</w:t>
      </w:r>
    </w:p>
    <w:p w14:paraId="3E0F3767" w14:textId="77777777" w:rsidR="006C16CC" w:rsidRPr="006C16CC" w:rsidRDefault="006C16CC" w:rsidP="00DE0E4B">
      <w:pPr>
        <w:rPr>
          <w:b/>
          <w:bCs/>
          <w:lang w:val="en-US" w:eastAsia="ja-JP"/>
        </w:rPr>
      </w:pPr>
    </w:p>
    <w:p w14:paraId="4674917C" w14:textId="22FFC412"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54CCFE53" w14:textId="6C254206" w:rsidR="009750A3" w:rsidRDefault="005A54C4" w:rsidP="000E649D">
      <w:pPr>
        <w:autoSpaceDE w:val="0"/>
        <w:autoSpaceDN w:val="0"/>
        <w:adjustRightInd w:val="0"/>
        <w:snapToGrid w:val="0"/>
        <w:spacing w:beforeLines="30" w:before="72" w:line="60" w:lineRule="atLeast"/>
        <w:rPr>
          <w:rFonts w:eastAsia="游明朝"/>
          <w:lang w:eastAsia="ja-JP"/>
        </w:rPr>
      </w:pPr>
      <w:r>
        <w:rPr>
          <w:rFonts w:hint="eastAsia"/>
          <w:iCs/>
          <w:lang w:eastAsia="ja-JP"/>
        </w:rPr>
        <w:t xml:space="preserve">This contribution discussed </w:t>
      </w:r>
      <w:r>
        <w:rPr>
          <w:rFonts w:eastAsia="游明朝" w:hint="eastAsia"/>
          <w:lang w:eastAsia="ja-JP"/>
        </w:rPr>
        <w:t xml:space="preserve">items to be studied during the study </w:t>
      </w:r>
      <w:r>
        <w:rPr>
          <w:rFonts w:eastAsia="游明朝"/>
          <w:lang w:eastAsia="ja-JP"/>
        </w:rPr>
        <w:t>phase</w:t>
      </w:r>
      <w:r>
        <w:rPr>
          <w:rFonts w:eastAsia="游明朝" w:hint="eastAsia"/>
          <w:lang w:eastAsia="ja-JP"/>
        </w:rPr>
        <w:t xml:space="preserve"> for GNSS resilient NR-NTN. UE location error to be assumed during the study and potential direction of the enhancements are discussed and the following proposals were made. </w:t>
      </w:r>
    </w:p>
    <w:p w14:paraId="3852EBD4" w14:textId="76B31C49" w:rsidR="00C14300" w:rsidRDefault="00C14300" w:rsidP="00C14300">
      <w:pPr>
        <w:rPr>
          <w:b/>
          <w:bCs/>
          <w:noProof/>
          <w:lang w:val="en-US" w:eastAsia="ja-JP"/>
        </w:rPr>
      </w:pPr>
      <w:r w:rsidRPr="00063FB2">
        <w:rPr>
          <w:rFonts w:hint="eastAsia"/>
          <w:b/>
          <w:bCs/>
          <w:noProof/>
          <w:lang w:val="en-US" w:eastAsia="ja-JP"/>
        </w:rPr>
        <w:t xml:space="preserve">Proposal 1: </w:t>
      </w:r>
      <w:r>
        <w:rPr>
          <w:rFonts w:hint="eastAsia"/>
          <w:b/>
          <w:bCs/>
          <w:noProof/>
          <w:lang w:val="en-US" w:eastAsia="ja-JP"/>
        </w:rPr>
        <w:t>T</w:t>
      </w:r>
      <w:r w:rsidRPr="00D30943">
        <w:rPr>
          <w:b/>
          <w:bCs/>
          <w:noProof/>
          <w:lang w:val="en-US" w:eastAsia="ja-JP"/>
        </w:rPr>
        <w:t xml:space="preserve">o clarify what kind of situation "temporarily unavailable" </w:t>
      </w:r>
      <w:r w:rsidR="00DD3D01">
        <w:rPr>
          <w:rFonts w:hint="eastAsia"/>
          <w:b/>
          <w:bCs/>
          <w:noProof/>
          <w:lang w:val="en-US" w:eastAsia="ja-JP"/>
        </w:rPr>
        <w:t xml:space="preserve">mentioned in SID </w:t>
      </w:r>
      <w:r w:rsidRPr="00D30943">
        <w:rPr>
          <w:b/>
          <w:bCs/>
          <w:noProof/>
          <w:lang w:val="en-US" w:eastAsia="ja-JP"/>
        </w:rPr>
        <w:t>means</w:t>
      </w:r>
      <w:r>
        <w:rPr>
          <w:rFonts w:hint="eastAsia"/>
          <w:b/>
          <w:bCs/>
          <w:noProof/>
          <w:lang w:val="en-US" w:eastAsia="ja-JP"/>
        </w:rPr>
        <w:t>.</w:t>
      </w:r>
    </w:p>
    <w:p w14:paraId="2106CDFE" w14:textId="28DB0198" w:rsidR="00C14300" w:rsidRDefault="00C14300" w:rsidP="00C14300">
      <w:pPr>
        <w:rPr>
          <w:b/>
          <w:bCs/>
          <w:noProof/>
          <w:lang w:val="en-US" w:eastAsia="ja-JP"/>
        </w:rPr>
      </w:pPr>
      <w:r>
        <w:rPr>
          <w:rFonts w:hint="eastAsia"/>
          <w:b/>
          <w:bCs/>
          <w:noProof/>
          <w:lang w:val="en-US" w:eastAsia="ja-JP"/>
        </w:rPr>
        <w:t>Proposal 2: I</w:t>
      </w:r>
      <w:r w:rsidRPr="00063FB2">
        <w:rPr>
          <w:rFonts w:hint="eastAsia"/>
          <w:b/>
          <w:bCs/>
          <w:noProof/>
          <w:lang w:val="en-US" w:eastAsia="ja-JP"/>
        </w:rPr>
        <w:t xml:space="preserve">n the situation with GNSS information </w:t>
      </w:r>
      <w:r w:rsidRPr="00063FB2">
        <w:rPr>
          <w:b/>
          <w:bCs/>
          <w:noProof/>
          <w:lang w:eastAsia="ja-JP"/>
        </w:rPr>
        <w:t>"temporarily unavailable"</w:t>
      </w:r>
      <w:r w:rsidRPr="00063FB2">
        <w:rPr>
          <w:rFonts w:hint="eastAsia"/>
          <w:b/>
          <w:bCs/>
          <w:noProof/>
          <w:lang w:eastAsia="ja-JP"/>
        </w:rPr>
        <w:t xml:space="preserve">, UE location </w:t>
      </w:r>
      <w:r>
        <w:rPr>
          <w:rFonts w:hint="eastAsia"/>
          <w:b/>
          <w:bCs/>
          <w:noProof/>
          <w:lang w:eastAsia="ja-JP"/>
        </w:rPr>
        <w:t xml:space="preserve">information obtained in the past, i.e. coarse location information, is available. </w:t>
      </w:r>
      <w:r>
        <w:rPr>
          <w:b/>
          <w:bCs/>
          <w:noProof/>
          <w:lang w:eastAsia="ja-JP"/>
        </w:rPr>
        <w:t>T</w:t>
      </w:r>
      <w:r>
        <w:rPr>
          <w:rFonts w:hint="eastAsia"/>
          <w:b/>
          <w:bCs/>
          <w:noProof/>
          <w:lang w:eastAsia="ja-JP"/>
        </w:rPr>
        <w:t xml:space="preserve">he order of coarse location </w:t>
      </w:r>
      <w:r w:rsidRPr="00063FB2">
        <w:rPr>
          <w:rFonts w:hint="eastAsia"/>
          <w:b/>
          <w:bCs/>
          <w:noProof/>
          <w:lang w:eastAsia="ja-JP"/>
        </w:rPr>
        <w:t xml:space="preserve">error should be </w:t>
      </w:r>
      <w:r>
        <w:rPr>
          <w:rFonts w:hint="eastAsia"/>
          <w:b/>
          <w:bCs/>
          <w:noProof/>
          <w:lang w:eastAsia="ja-JP"/>
        </w:rPr>
        <w:t>discussed</w:t>
      </w:r>
      <w:r w:rsidRPr="00063FB2">
        <w:rPr>
          <w:rFonts w:hint="eastAsia"/>
          <w:b/>
          <w:bCs/>
          <w:noProof/>
          <w:lang w:eastAsia="ja-JP"/>
        </w:rPr>
        <w:t xml:space="preserve">.  </w:t>
      </w:r>
    </w:p>
    <w:p w14:paraId="71CBB550" w14:textId="27EBED99" w:rsidR="00C14300" w:rsidRPr="00C14300" w:rsidRDefault="00C14300" w:rsidP="00C14300">
      <w:pPr>
        <w:rPr>
          <w:b/>
          <w:bCs/>
          <w:noProof/>
          <w:lang w:val="en-US" w:eastAsia="ja-JP"/>
        </w:rPr>
      </w:pPr>
      <w:r w:rsidRPr="0094764E">
        <w:rPr>
          <w:rFonts w:hint="eastAsia"/>
          <w:b/>
          <w:bCs/>
          <w:noProof/>
          <w:lang w:val="en-US" w:eastAsia="ja-JP"/>
        </w:rPr>
        <w:t xml:space="preserve">Proposal 3: </w:t>
      </w:r>
      <w:r>
        <w:rPr>
          <w:rFonts w:hint="eastAsia"/>
          <w:b/>
          <w:bCs/>
          <w:noProof/>
          <w:lang w:val="en-US" w:eastAsia="ja-JP"/>
        </w:rPr>
        <w:t xml:space="preserve">Tolerable UE location error should be assessed considering time </w:t>
      </w:r>
      <w:r>
        <w:rPr>
          <w:b/>
          <w:bCs/>
          <w:noProof/>
          <w:lang w:val="en-US" w:eastAsia="ja-JP"/>
        </w:rPr>
        <w:t>and</w:t>
      </w:r>
      <w:r>
        <w:rPr>
          <w:rFonts w:hint="eastAsia"/>
          <w:b/>
          <w:bCs/>
          <w:noProof/>
          <w:lang w:val="en-US" w:eastAsia="ja-JP"/>
        </w:rPr>
        <w:t xml:space="preserve"> frequency resuirements for PRACH and PUSCH, and the necessary enhancements should be discussed.  </w:t>
      </w:r>
    </w:p>
    <w:p w14:paraId="20BDCDD4" w14:textId="0B2DA97C" w:rsidR="00C14300" w:rsidRPr="00414827" w:rsidRDefault="00C14300" w:rsidP="00C14300">
      <w:pPr>
        <w:rPr>
          <w:b/>
          <w:bCs/>
          <w:noProof/>
          <w:lang w:val="en-US" w:eastAsia="ja-JP"/>
        </w:rPr>
      </w:pPr>
      <w:r w:rsidRPr="00414827">
        <w:rPr>
          <w:b/>
          <w:bCs/>
          <w:noProof/>
          <w:lang w:val="en-US" w:eastAsia="ja-JP"/>
        </w:rPr>
        <w:t>P</w:t>
      </w:r>
      <w:r w:rsidRPr="00414827">
        <w:rPr>
          <w:rFonts w:hint="eastAsia"/>
          <w:b/>
          <w:bCs/>
          <w:noProof/>
          <w:lang w:val="en-US" w:eastAsia="ja-JP"/>
        </w:rPr>
        <w:t xml:space="preserve">roposal </w:t>
      </w:r>
      <w:r>
        <w:rPr>
          <w:rFonts w:hint="eastAsia"/>
          <w:b/>
          <w:bCs/>
          <w:noProof/>
          <w:lang w:val="en-US" w:eastAsia="ja-JP"/>
        </w:rPr>
        <w:t>4</w:t>
      </w:r>
      <w:r w:rsidRPr="00414827">
        <w:rPr>
          <w:rFonts w:hint="eastAsia"/>
          <w:b/>
          <w:bCs/>
          <w:noProof/>
          <w:lang w:val="en-US" w:eastAsia="ja-JP"/>
        </w:rPr>
        <w:t xml:space="preserve">: The following two cases should be studied. </w:t>
      </w:r>
    </w:p>
    <w:p w14:paraId="2C8E0B58" w14:textId="77777777" w:rsidR="00C14300" w:rsidRPr="00414827" w:rsidRDefault="00C14300" w:rsidP="00C14300">
      <w:pPr>
        <w:ind w:firstLineChars="50" w:firstLine="100"/>
        <w:rPr>
          <w:b/>
          <w:bCs/>
          <w:noProof/>
          <w:lang w:val="en-US" w:eastAsia="ja-JP"/>
        </w:rPr>
      </w:pPr>
      <w:r w:rsidRPr="00414827">
        <w:rPr>
          <w:b/>
          <w:bCs/>
          <w:noProof/>
          <w:lang w:val="en-US" w:eastAsia="ja-JP"/>
        </w:rPr>
        <w:t>Case 1: UE in RRC IDLE with temporarily unavailable location performs initial access.</w:t>
      </w:r>
    </w:p>
    <w:p w14:paraId="23A9766E" w14:textId="6C86D1DB" w:rsidR="005A54C4" w:rsidRPr="00C14300" w:rsidRDefault="00C14300" w:rsidP="00C14300">
      <w:pPr>
        <w:ind w:firstLineChars="50" w:firstLine="100"/>
        <w:rPr>
          <w:b/>
          <w:bCs/>
          <w:noProof/>
          <w:lang w:val="en-US" w:eastAsia="ja-JP"/>
        </w:rPr>
      </w:pPr>
      <w:r w:rsidRPr="00414827">
        <w:rPr>
          <w:b/>
          <w:bCs/>
          <w:noProof/>
          <w:lang w:val="en-US" w:eastAsia="ja-JP"/>
        </w:rPr>
        <w:t xml:space="preserve">Case 2: UE in RRC CONNECTED falls in GNSS location unavailable situation. </w:t>
      </w:r>
    </w:p>
    <w:p w14:paraId="78884EA1" w14:textId="77777777" w:rsidR="00C14300" w:rsidRPr="006C16CC" w:rsidRDefault="00C14300" w:rsidP="00C14300">
      <w:pPr>
        <w:rPr>
          <w:b/>
          <w:bCs/>
          <w:noProof/>
          <w:lang w:val="en-US" w:eastAsia="ja-JP"/>
        </w:rPr>
      </w:pPr>
      <w:r w:rsidRPr="006C16CC">
        <w:rPr>
          <w:rFonts w:hint="eastAsia"/>
          <w:b/>
          <w:bCs/>
          <w:noProof/>
          <w:lang w:val="en-US" w:eastAsia="ja-JP"/>
        </w:rPr>
        <w:t>Proposal</w:t>
      </w:r>
      <w:r>
        <w:rPr>
          <w:rFonts w:hint="eastAsia"/>
          <w:b/>
          <w:bCs/>
          <w:noProof/>
          <w:lang w:val="en-US" w:eastAsia="ja-JP"/>
        </w:rPr>
        <w:t xml:space="preserve"> 5</w:t>
      </w:r>
      <w:r w:rsidRPr="006C16CC">
        <w:rPr>
          <w:rFonts w:hint="eastAsia"/>
          <w:b/>
          <w:bCs/>
          <w:noProof/>
          <w:lang w:val="en-US" w:eastAsia="ja-JP"/>
        </w:rPr>
        <w:t xml:space="preserve">: The following two approaches can be considered. Approach 1 should be de-prioritized.  </w:t>
      </w:r>
    </w:p>
    <w:p w14:paraId="203D6BE7" w14:textId="77777777" w:rsidR="00C14300" w:rsidRPr="006C16CC" w:rsidRDefault="00C14300" w:rsidP="00C14300">
      <w:pPr>
        <w:ind w:firstLineChars="50" w:firstLine="100"/>
        <w:rPr>
          <w:b/>
          <w:bCs/>
          <w:noProof/>
          <w:lang w:val="en-US" w:eastAsia="ja-JP"/>
        </w:rPr>
      </w:pPr>
      <w:r w:rsidRPr="006C16CC">
        <w:rPr>
          <w:b/>
          <w:bCs/>
          <w:noProof/>
          <w:lang w:val="en-US" w:eastAsia="ja-JP"/>
        </w:rPr>
        <w:t>A</w:t>
      </w:r>
      <w:r w:rsidRPr="006C16CC">
        <w:rPr>
          <w:rFonts w:hint="eastAsia"/>
          <w:b/>
          <w:bCs/>
          <w:noProof/>
          <w:lang w:val="en-US" w:eastAsia="ja-JP"/>
        </w:rPr>
        <w:t xml:space="preserve">pproach 1. </w:t>
      </w:r>
      <w:r w:rsidRPr="006C16CC">
        <w:rPr>
          <w:b/>
          <w:bCs/>
          <w:noProof/>
          <w:lang w:val="en-US" w:eastAsia="ja-JP"/>
        </w:rPr>
        <w:t>S</w:t>
      </w:r>
      <w:r w:rsidRPr="006C16CC">
        <w:rPr>
          <w:rFonts w:hint="eastAsia"/>
          <w:b/>
          <w:bCs/>
          <w:noProof/>
          <w:lang w:val="en-US" w:eastAsia="ja-JP"/>
        </w:rPr>
        <w:t xml:space="preserve">upport UE positioning using NTN satellite(s) </w:t>
      </w:r>
    </w:p>
    <w:p w14:paraId="6F6148AB" w14:textId="77777777" w:rsidR="00C14300" w:rsidRPr="006C16CC" w:rsidRDefault="00C14300" w:rsidP="00C14300">
      <w:pPr>
        <w:ind w:firstLineChars="50" w:firstLine="100"/>
        <w:rPr>
          <w:b/>
          <w:bCs/>
          <w:noProof/>
          <w:lang w:val="en-US" w:eastAsia="ja-JP"/>
        </w:rPr>
      </w:pPr>
      <w:r w:rsidRPr="006C16CC">
        <w:rPr>
          <w:b/>
          <w:bCs/>
          <w:noProof/>
          <w:lang w:val="en-US" w:eastAsia="ja-JP"/>
        </w:rPr>
        <w:t>A</w:t>
      </w:r>
      <w:r w:rsidRPr="006C16CC">
        <w:rPr>
          <w:rFonts w:hint="eastAsia"/>
          <w:b/>
          <w:bCs/>
          <w:noProof/>
          <w:lang w:val="en-US" w:eastAsia="ja-JP"/>
        </w:rPr>
        <w:t xml:space="preserve">pproach 2. </w:t>
      </w:r>
      <w:r w:rsidRPr="006C16CC">
        <w:rPr>
          <w:b/>
          <w:bCs/>
          <w:noProof/>
          <w:lang w:val="en-US" w:eastAsia="ja-JP"/>
        </w:rPr>
        <w:t>A</w:t>
      </w:r>
      <w:r w:rsidRPr="006C16CC">
        <w:rPr>
          <w:rFonts w:hint="eastAsia"/>
          <w:b/>
          <w:bCs/>
          <w:noProof/>
          <w:lang w:val="en-US" w:eastAsia="ja-JP"/>
        </w:rPr>
        <w:t>llow UE to perform initial access with coarse GNSS location information</w:t>
      </w:r>
    </w:p>
    <w:p w14:paraId="33A9149B" w14:textId="77777777" w:rsidR="00C14300" w:rsidRPr="00C14300" w:rsidRDefault="00C14300" w:rsidP="000E649D">
      <w:pPr>
        <w:autoSpaceDE w:val="0"/>
        <w:autoSpaceDN w:val="0"/>
        <w:adjustRightInd w:val="0"/>
        <w:snapToGrid w:val="0"/>
        <w:spacing w:beforeLines="30" w:before="72" w:line="60" w:lineRule="atLeast"/>
        <w:rPr>
          <w:iCs/>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2ECFD035" w14:textId="70257904" w:rsidR="006471B2" w:rsidRPr="00E3259F" w:rsidRDefault="00E3259F" w:rsidP="006471B2">
      <w:pPr>
        <w:pStyle w:val="af2"/>
        <w:numPr>
          <w:ilvl w:val="0"/>
          <w:numId w:val="10"/>
        </w:numPr>
        <w:ind w:left="632" w:right="200"/>
        <w:jc w:val="both"/>
        <w:rPr>
          <w:lang w:eastAsia="ja-JP"/>
        </w:rPr>
      </w:pPr>
      <w:bookmarkStart w:id="4" w:name="_Ref156056803"/>
      <w:r w:rsidRPr="009246EA">
        <w:rPr>
          <w:lang w:eastAsia="ja-JP"/>
        </w:rPr>
        <w:t xml:space="preserve">RP-251863 </w:t>
      </w:r>
      <w:r>
        <w:rPr>
          <w:lang w:eastAsia="ja-JP"/>
        </w:rPr>
        <w:t>“</w:t>
      </w:r>
      <w:bookmarkEnd w:id="4"/>
      <w:r w:rsidRPr="009246EA">
        <w:rPr>
          <w:lang w:eastAsia="ja-JP"/>
        </w:rPr>
        <w:t>Study on GNSS resilient NR-NTN operation</w:t>
      </w:r>
      <w:r>
        <w:rPr>
          <w:lang w:eastAsia="ja-JP"/>
        </w:rPr>
        <w:t>”</w:t>
      </w:r>
      <w:r>
        <w:rPr>
          <w:rFonts w:hint="eastAsia"/>
          <w:lang w:eastAsia="ja-JP"/>
        </w:rPr>
        <w:t>, Thales</w:t>
      </w:r>
    </w:p>
    <w:sectPr w:rsidR="006471B2" w:rsidRPr="00E3259F"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3859" w14:textId="77777777" w:rsidR="00333C3A" w:rsidRDefault="00333C3A">
      <w:r>
        <w:separator/>
      </w:r>
    </w:p>
  </w:endnote>
  <w:endnote w:type="continuationSeparator" w:id="0">
    <w:p w14:paraId="1D7FEB95" w14:textId="77777777" w:rsidR="00333C3A" w:rsidRDefault="00333C3A">
      <w:r>
        <w:continuationSeparator/>
      </w:r>
    </w:p>
  </w:endnote>
  <w:endnote w:type="continuationNotice" w:id="1">
    <w:p w14:paraId="187CFDFE" w14:textId="77777777" w:rsidR="00333C3A" w:rsidRDefault="00333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D1878" w14:textId="77777777" w:rsidR="00333C3A" w:rsidRDefault="00333C3A">
      <w:r>
        <w:separator/>
      </w:r>
    </w:p>
  </w:footnote>
  <w:footnote w:type="continuationSeparator" w:id="0">
    <w:p w14:paraId="66AABF8F" w14:textId="77777777" w:rsidR="00333C3A" w:rsidRDefault="00333C3A">
      <w:r>
        <w:continuationSeparator/>
      </w:r>
    </w:p>
  </w:footnote>
  <w:footnote w:type="continuationNotice" w:id="1">
    <w:p w14:paraId="3EED377D" w14:textId="77777777" w:rsidR="00333C3A" w:rsidRDefault="00333C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AD6D1C"/>
    <w:multiLevelType w:val="hybridMultilevel"/>
    <w:tmpl w:val="A37EB8F2"/>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7570D1"/>
    <w:multiLevelType w:val="hybridMultilevel"/>
    <w:tmpl w:val="7EEA673C"/>
    <w:lvl w:ilvl="0" w:tplc="C3566070">
      <w:start w:val="1"/>
      <w:numFmt w:val="bullet"/>
      <w:lvlText w:val="•"/>
      <w:lvlJc w:val="left"/>
      <w:pPr>
        <w:tabs>
          <w:tab w:val="num" w:pos="360"/>
        </w:tabs>
        <w:ind w:left="360" w:hanging="360"/>
      </w:pPr>
      <w:rPr>
        <w:rFonts w:ascii="Arial" w:hAnsi="Arial" w:hint="default"/>
      </w:rPr>
    </w:lvl>
    <w:lvl w:ilvl="1" w:tplc="FF506046">
      <w:numFmt w:val="bullet"/>
      <w:lvlText w:val="–"/>
      <w:lvlJc w:val="left"/>
      <w:pPr>
        <w:tabs>
          <w:tab w:val="num" w:pos="1080"/>
        </w:tabs>
        <w:ind w:left="1080" w:hanging="360"/>
      </w:pPr>
      <w:rPr>
        <w:rFonts w:ascii="Arial" w:hAnsi="Arial" w:hint="default"/>
      </w:rPr>
    </w:lvl>
    <w:lvl w:ilvl="2" w:tplc="F836D530">
      <w:numFmt w:val="bullet"/>
      <w:lvlText w:val="•"/>
      <w:lvlJc w:val="left"/>
      <w:pPr>
        <w:tabs>
          <w:tab w:val="num" w:pos="1800"/>
        </w:tabs>
        <w:ind w:left="1800" w:hanging="360"/>
      </w:pPr>
      <w:rPr>
        <w:rFonts w:ascii="Arial" w:hAnsi="Arial" w:hint="default"/>
      </w:rPr>
    </w:lvl>
    <w:lvl w:ilvl="3" w:tplc="11B25048" w:tentative="1">
      <w:start w:val="1"/>
      <w:numFmt w:val="bullet"/>
      <w:lvlText w:val="•"/>
      <w:lvlJc w:val="left"/>
      <w:pPr>
        <w:tabs>
          <w:tab w:val="num" w:pos="2520"/>
        </w:tabs>
        <w:ind w:left="2520" w:hanging="360"/>
      </w:pPr>
      <w:rPr>
        <w:rFonts w:ascii="Arial" w:hAnsi="Arial" w:hint="default"/>
      </w:rPr>
    </w:lvl>
    <w:lvl w:ilvl="4" w:tplc="321E153A" w:tentative="1">
      <w:start w:val="1"/>
      <w:numFmt w:val="bullet"/>
      <w:lvlText w:val="•"/>
      <w:lvlJc w:val="left"/>
      <w:pPr>
        <w:tabs>
          <w:tab w:val="num" w:pos="3240"/>
        </w:tabs>
        <w:ind w:left="3240" w:hanging="360"/>
      </w:pPr>
      <w:rPr>
        <w:rFonts w:ascii="Arial" w:hAnsi="Arial" w:hint="default"/>
      </w:rPr>
    </w:lvl>
    <w:lvl w:ilvl="5" w:tplc="95EC0502" w:tentative="1">
      <w:start w:val="1"/>
      <w:numFmt w:val="bullet"/>
      <w:lvlText w:val="•"/>
      <w:lvlJc w:val="left"/>
      <w:pPr>
        <w:tabs>
          <w:tab w:val="num" w:pos="3960"/>
        </w:tabs>
        <w:ind w:left="3960" w:hanging="360"/>
      </w:pPr>
      <w:rPr>
        <w:rFonts w:ascii="Arial" w:hAnsi="Arial" w:hint="default"/>
      </w:rPr>
    </w:lvl>
    <w:lvl w:ilvl="6" w:tplc="583EC362" w:tentative="1">
      <w:start w:val="1"/>
      <w:numFmt w:val="bullet"/>
      <w:lvlText w:val="•"/>
      <w:lvlJc w:val="left"/>
      <w:pPr>
        <w:tabs>
          <w:tab w:val="num" w:pos="4680"/>
        </w:tabs>
        <w:ind w:left="4680" w:hanging="360"/>
      </w:pPr>
      <w:rPr>
        <w:rFonts w:ascii="Arial" w:hAnsi="Arial" w:hint="default"/>
      </w:rPr>
    </w:lvl>
    <w:lvl w:ilvl="7" w:tplc="2F4CCF48" w:tentative="1">
      <w:start w:val="1"/>
      <w:numFmt w:val="bullet"/>
      <w:lvlText w:val="•"/>
      <w:lvlJc w:val="left"/>
      <w:pPr>
        <w:tabs>
          <w:tab w:val="num" w:pos="5400"/>
        </w:tabs>
        <w:ind w:left="5400" w:hanging="360"/>
      </w:pPr>
      <w:rPr>
        <w:rFonts w:ascii="Arial" w:hAnsi="Arial" w:hint="default"/>
      </w:rPr>
    </w:lvl>
    <w:lvl w:ilvl="8" w:tplc="84A2E44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E44B07"/>
    <w:multiLevelType w:val="hybridMultilevel"/>
    <w:tmpl w:val="363CFEA8"/>
    <w:lvl w:ilvl="0" w:tplc="F5AEDD1E">
      <w:start w:val="1"/>
      <w:numFmt w:val="bullet"/>
      <w:lvlText w:val="•"/>
      <w:lvlJc w:val="left"/>
      <w:pPr>
        <w:tabs>
          <w:tab w:val="num" w:pos="720"/>
        </w:tabs>
        <w:ind w:left="720" w:hanging="360"/>
      </w:pPr>
      <w:rPr>
        <w:rFonts w:ascii="Arial" w:hAnsi="Arial" w:hint="default"/>
      </w:rPr>
    </w:lvl>
    <w:lvl w:ilvl="1" w:tplc="41C22B74">
      <w:numFmt w:val="bullet"/>
      <w:lvlText w:val="–"/>
      <w:lvlJc w:val="left"/>
      <w:pPr>
        <w:tabs>
          <w:tab w:val="num" w:pos="1440"/>
        </w:tabs>
        <w:ind w:left="1440" w:hanging="360"/>
      </w:pPr>
      <w:rPr>
        <w:rFonts w:ascii="Arial" w:hAnsi="Arial" w:hint="default"/>
      </w:rPr>
    </w:lvl>
    <w:lvl w:ilvl="2" w:tplc="82B831F6">
      <w:numFmt w:val="bullet"/>
      <w:lvlText w:val="•"/>
      <w:lvlJc w:val="left"/>
      <w:pPr>
        <w:tabs>
          <w:tab w:val="num" w:pos="2160"/>
        </w:tabs>
        <w:ind w:left="2160" w:hanging="360"/>
      </w:pPr>
      <w:rPr>
        <w:rFonts w:ascii="Arial" w:hAnsi="Arial" w:hint="default"/>
      </w:rPr>
    </w:lvl>
    <w:lvl w:ilvl="3" w:tplc="FA80BBE2" w:tentative="1">
      <w:start w:val="1"/>
      <w:numFmt w:val="bullet"/>
      <w:lvlText w:val="•"/>
      <w:lvlJc w:val="left"/>
      <w:pPr>
        <w:tabs>
          <w:tab w:val="num" w:pos="2880"/>
        </w:tabs>
        <w:ind w:left="2880" w:hanging="360"/>
      </w:pPr>
      <w:rPr>
        <w:rFonts w:ascii="Arial" w:hAnsi="Arial" w:hint="default"/>
      </w:rPr>
    </w:lvl>
    <w:lvl w:ilvl="4" w:tplc="4DDC702C" w:tentative="1">
      <w:start w:val="1"/>
      <w:numFmt w:val="bullet"/>
      <w:lvlText w:val="•"/>
      <w:lvlJc w:val="left"/>
      <w:pPr>
        <w:tabs>
          <w:tab w:val="num" w:pos="3600"/>
        </w:tabs>
        <w:ind w:left="3600" w:hanging="360"/>
      </w:pPr>
      <w:rPr>
        <w:rFonts w:ascii="Arial" w:hAnsi="Arial" w:hint="default"/>
      </w:rPr>
    </w:lvl>
    <w:lvl w:ilvl="5" w:tplc="E61C61F2" w:tentative="1">
      <w:start w:val="1"/>
      <w:numFmt w:val="bullet"/>
      <w:lvlText w:val="•"/>
      <w:lvlJc w:val="left"/>
      <w:pPr>
        <w:tabs>
          <w:tab w:val="num" w:pos="4320"/>
        </w:tabs>
        <w:ind w:left="4320" w:hanging="360"/>
      </w:pPr>
      <w:rPr>
        <w:rFonts w:ascii="Arial" w:hAnsi="Arial" w:hint="default"/>
      </w:rPr>
    </w:lvl>
    <w:lvl w:ilvl="6" w:tplc="1BBECF04" w:tentative="1">
      <w:start w:val="1"/>
      <w:numFmt w:val="bullet"/>
      <w:lvlText w:val="•"/>
      <w:lvlJc w:val="left"/>
      <w:pPr>
        <w:tabs>
          <w:tab w:val="num" w:pos="5040"/>
        </w:tabs>
        <w:ind w:left="5040" w:hanging="360"/>
      </w:pPr>
      <w:rPr>
        <w:rFonts w:ascii="Arial" w:hAnsi="Arial" w:hint="default"/>
      </w:rPr>
    </w:lvl>
    <w:lvl w:ilvl="7" w:tplc="51FEFFBA" w:tentative="1">
      <w:start w:val="1"/>
      <w:numFmt w:val="bullet"/>
      <w:lvlText w:val="•"/>
      <w:lvlJc w:val="left"/>
      <w:pPr>
        <w:tabs>
          <w:tab w:val="num" w:pos="5760"/>
        </w:tabs>
        <w:ind w:left="5760" w:hanging="360"/>
      </w:pPr>
      <w:rPr>
        <w:rFonts w:ascii="Arial" w:hAnsi="Arial" w:hint="default"/>
      </w:rPr>
    </w:lvl>
    <w:lvl w:ilvl="8" w:tplc="16A4D8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4B523C0A"/>
    <w:multiLevelType w:val="hybridMultilevel"/>
    <w:tmpl w:val="37726736"/>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0260549"/>
    <w:multiLevelType w:val="hybridMultilevel"/>
    <w:tmpl w:val="BF4EC9C0"/>
    <w:lvl w:ilvl="0" w:tplc="3D8A33A2">
      <w:start w:val="1"/>
      <w:numFmt w:val="bullet"/>
      <w:lvlText w:val="•"/>
      <w:lvlJc w:val="left"/>
      <w:pPr>
        <w:tabs>
          <w:tab w:val="num" w:pos="720"/>
        </w:tabs>
        <w:ind w:left="720" w:hanging="360"/>
      </w:pPr>
      <w:rPr>
        <w:rFonts w:ascii="Arial" w:hAnsi="Arial" w:hint="default"/>
      </w:rPr>
    </w:lvl>
    <w:lvl w:ilvl="1" w:tplc="44944920">
      <w:numFmt w:val="bullet"/>
      <w:lvlText w:val="–"/>
      <w:lvlJc w:val="left"/>
      <w:pPr>
        <w:tabs>
          <w:tab w:val="num" w:pos="1440"/>
        </w:tabs>
        <w:ind w:left="1440" w:hanging="360"/>
      </w:pPr>
      <w:rPr>
        <w:rFonts w:ascii="Arial" w:hAnsi="Arial" w:hint="default"/>
      </w:rPr>
    </w:lvl>
    <w:lvl w:ilvl="2" w:tplc="A8FAFD2C" w:tentative="1">
      <w:start w:val="1"/>
      <w:numFmt w:val="bullet"/>
      <w:lvlText w:val="•"/>
      <w:lvlJc w:val="left"/>
      <w:pPr>
        <w:tabs>
          <w:tab w:val="num" w:pos="2160"/>
        </w:tabs>
        <w:ind w:left="2160" w:hanging="360"/>
      </w:pPr>
      <w:rPr>
        <w:rFonts w:ascii="Arial" w:hAnsi="Arial" w:hint="default"/>
      </w:rPr>
    </w:lvl>
    <w:lvl w:ilvl="3" w:tplc="1E947286" w:tentative="1">
      <w:start w:val="1"/>
      <w:numFmt w:val="bullet"/>
      <w:lvlText w:val="•"/>
      <w:lvlJc w:val="left"/>
      <w:pPr>
        <w:tabs>
          <w:tab w:val="num" w:pos="2880"/>
        </w:tabs>
        <w:ind w:left="2880" w:hanging="360"/>
      </w:pPr>
      <w:rPr>
        <w:rFonts w:ascii="Arial" w:hAnsi="Arial" w:hint="default"/>
      </w:rPr>
    </w:lvl>
    <w:lvl w:ilvl="4" w:tplc="1988C0F8" w:tentative="1">
      <w:start w:val="1"/>
      <w:numFmt w:val="bullet"/>
      <w:lvlText w:val="•"/>
      <w:lvlJc w:val="left"/>
      <w:pPr>
        <w:tabs>
          <w:tab w:val="num" w:pos="3600"/>
        </w:tabs>
        <w:ind w:left="3600" w:hanging="360"/>
      </w:pPr>
      <w:rPr>
        <w:rFonts w:ascii="Arial" w:hAnsi="Arial" w:hint="default"/>
      </w:rPr>
    </w:lvl>
    <w:lvl w:ilvl="5" w:tplc="8724D936" w:tentative="1">
      <w:start w:val="1"/>
      <w:numFmt w:val="bullet"/>
      <w:lvlText w:val="•"/>
      <w:lvlJc w:val="left"/>
      <w:pPr>
        <w:tabs>
          <w:tab w:val="num" w:pos="4320"/>
        </w:tabs>
        <w:ind w:left="4320" w:hanging="360"/>
      </w:pPr>
      <w:rPr>
        <w:rFonts w:ascii="Arial" w:hAnsi="Arial" w:hint="default"/>
      </w:rPr>
    </w:lvl>
    <w:lvl w:ilvl="6" w:tplc="8E143E28" w:tentative="1">
      <w:start w:val="1"/>
      <w:numFmt w:val="bullet"/>
      <w:lvlText w:val="•"/>
      <w:lvlJc w:val="left"/>
      <w:pPr>
        <w:tabs>
          <w:tab w:val="num" w:pos="5040"/>
        </w:tabs>
        <w:ind w:left="5040" w:hanging="360"/>
      </w:pPr>
      <w:rPr>
        <w:rFonts w:ascii="Arial" w:hAnsi="Arial" w:hint="default"/>
      </w:rPr>
    </w:lvl>
    <w:lvl w:ilvl="7" w:tplc="E32CC3CA" w:tentative="1">
      <w:start w:val="1"/>
      <w:numFmt w:val="bullet"/>
      <w:lvlText w:val="•"/>
      <w:lvlJc w:val="left"/>
      <w:pPr>
        <w:tabs>
          <w:tab w:val="num" w:pos="5760"/>
        </w:tabs>
        <w:ind w:left="5760" w:hanging="360"/>
      </w:pPr>
      <w:rPr>
        <w:rFonts w:ascii="Arial" w:hAnsi="Arial" w:hint="default"/>
      </w:rPr>
    </w:lvl>
    <w:lvl w:ilvl="8" w:tplc="AE6023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785D42"/>
    <w:multiLevelType w:val="hybridMultilevel"/>
    <w:tmpl w:val="0234C98E"/>
    <w:lvl w:ilvl="0" w:tplc="F71C78B2">
      <w:start w:val="1"/>
      <w:numFmt w:val="bullet"/>
      <w:lvlText w:val="•"/>
      <w:lvlJc w:val="left"/>
      <w:pPr>
        <w:tabs>
          <w:tab w:val="num" w:pos="720"/>
        </w:tabs>
        <w:ind w:left="720" w:hanging="360"/>
      </w:pPr>
      <w:rPr>
        <w:rFonts w:ascii="Arial" w:hAnsi="Arial" w:hint="default"/>
      </w:rPr>
    </w:lvl>
    <w:lvl w:ilvl="1" w:tplc="EA4AA130">
      <w:numFmt w:val="bullet"/>
      <w:lvlText w:val="–"/>
      <w:lvlJc w:val="left"/>
      <w:pPr>
        <w:tabs>
          <w:tab w:val="num" w:pos="1440"/>
        </w:tabs>
        <w:ind w:left="1440" w:hanging="360"/>
      </w:pPr>
      <w:rPr>
        <w:rFonts w:ascii="Arial" w:hAnsi="Arial" w:hint="default"/>
      </w:rPr>
    </w:lvl>
    <w:lvl w:ilvl="2" w:tplc="18BE9852">
      <w:numFmt w:val="bullet"/>
      <w:lvlText w:val="•"/>
      <w:lvlJc w:val="left"/>
      <w:pPr>
        <w:tabs>
          <w:tab w:val="num" w:pos="2160"/>
        </w:tabs>
        <w:ind w:left="2160" w:hanging="360"/>
      </w:pPr>
      <w:rPr>
        <w:rFonts w:ascii="Arial" w:hAnsi="Arial" w:hint="default"/>
      </w:rPr>
    </w:lvl>
    <w:lvl w:ilvl="3" w:tplc="23B64416">
      <w:numFmt w:val="bullet"/>
      <w:lvlText w:val="–"/>
      <w:lvlJc w:val="left"/>
      <w:pPr>
        <w:tabs>
          <w:tab w:val="num" w:pos="2880"/>
        </w:tabs>
        <w:ind w:left="2880" w:hanging="360"/>
      </w:pPr>
      <w:rPr>
        <w:rFonts w:ascii="Arial" w:hAnsi="Arial" w:hint="default"/>
      </w:rPr>
    </w:lvl>
    <w:lvl w:ilvl="4" w:tplc="5E24F40A" w:tentative="1">
      <w:start w:val="1"/>
      <w:numFmt w:val="bullet"/>
      <w:lvlText w:val="•"/>
      <w:lvlJc w:val="left"/>
      <w:pPr>
        <w:tabs>
          <w:tab w:val="num" w:pos="3600"/>
        </w:tabs>
        <w:ind w:left="3600" w:hanging="360"/>
      </w:pPr>
      <w:rPr>
        <w:rFonts w:ascii="Arial" w:hAnsi="Arial" w:hint="default"/>
      </w:rPr>
    </w:lvl>
    <w:lvl w:ilvl="5" w:tplc="CE169C70" w:tentative="1">
      <w:start w:val="1"/>
      <w:numFmt w:val="bullet"/>
      <w:lvlText w:val="•"/>
      <w:lvlJc w:val="left"/>
      <w:pPr>
        <w:tabs>
          <w:tab w:val="num" w:pos="4320"/>
        </w:tabs>
        <w:ind w:left="4320" w:hanging="360"/>
      </w:pPr>
      <w:rPr>
        <w:rFonts w:ascii="Arial" w:hAnsi="Arial" w:hint="default"/>
      </w:rPr>
    </w:lvl>
    <w:lvl w:ilvl="6" w:tplc="FD705A98" w:tentative="1">
      <w:start w:val="1"/>
      <w:numFmt w:val="bullet"/>
      <w:lvlText w:val="•"/>
      <w:lvlJc w:val="left"/>
      <w:pPr>
        <w:tabs>
          <w:tab w:val="num" w:pos="5040"/>
        </w:tabs>
        <w:ind w:left="5040" w:hanging="360"/>
      </w:pPr>
      <w:rPr>
        <w:rFonts w:ascii="Arial" w:hAnsi="Arial" w:hint="default"/>
      </w:rPr>
    </w:lvl>
    <w:lvl w:ilvl="7" w:tplc="03C4E2F2" w:tentative="1">
      <w:start w:val="1"/>
      <w:numFmt w:val="bullet"/>
      <w:lvlText w:val="•"/>
      <w:lvlJc w:val="left"/>
      <w:pPr>
        <w:tabs>
          <w:tab w:val="num" w:pos="5760"/>
        </w:tabs>
        <w:ind w:left="5760" w:hanging="360"/>
      </w:pPr>
      <w:rPr>
        <w:rFonts w:ascii="Arial" w:hAnsi="Arial" w:hint="default"/>
      </w:rPr>
    </w:lvl>
    <w:lvl w:ilvl="8" w:tplc="E86AE5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C50F4F"/>
    <w:multiLevelType w:val="hybridMultilevel"/>
    <w:tmpl w:val="026EA978"/>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F26314"/>
    <w:multiLevelType w:val="hybridMultilevel"/>
    <w:tmpl w:val="977ABBD0"/>
    <w:lvl w:ilvl="0" w:tplc="D046B166">
      <w:start w:val="1"/>
      <w:numFmt w:val="bullet"/>
      <w:lvlText w:val=""/>
      <w:lvlJc w:val="left"/>
      <w:pPr>
        <w:tabs>
          <w:tab w:val="num" w:pos="720"/>
        </w:tabs>
        <w:ind w:left="720" w:hanging="360"/>
      </w:pPr>
      <w:rPr>
        <w:rFonts w:ascii="Symbol" w:hAnsi="Symbol" w:hint="default"/>
      </w:rPr>
    </w:lvl>
    <w:lvl w:ilvl="1" w:tplc="04742334">
      <w:numFmt w:val="bullet"/>
      <w:lvlText w:val="o"/>
      <w:lvlJc w:val="left"/>
      <w:pPr>
        <w:tabs>
          <w:tab w:val="num" w:pos="1440"/>
        </w:tabs>
        <w:ind w:left="1440" w:hanging="360"/>
      </w:pPr>
      <w:rPr>
        <w:rFonts w:ascii="Courier New" w:hAnsi="Courier New" w:hint="default"/>
      </w:rPr>
    </w:lvl>
    <w:lvl w:ilvl="2" w:tplc="D0D8A92C" w:tentative="1">
      <w:start w:val="1"/>
      <w:numFmt w:val="bullet"/>
      <w:lvlText w:val=""/>
      <w:lvlJc w:val="left"/>
      <w:pPr>
        <w:tabs>
          <w:tab w:val="num" w:pos="2160"/>
        </w:tabs>
        <w:ind w:left="2160" w:hanging="360"/>
      </w:pPr>
      <w:rPr>
        <w:rFonts w:ascii="Symbol" w:hAnsi="Symbol" w:hint="default"/>
      </w:rPr>
    </w:lvl>
    <w:lvl w:ilvl="3" w:tplc="72A8FC40" w:tentative="1">
      <w:start w:val="1"/>
      <w:numFmt w:val="bullet"/>
      <w:lvlText w:val=""/>
      <w:lvlJc w:val="left"/>
      <w:pPr>
        <w:tabs>
          <w:tab w:val="num" w:pos="2880"/>
        </w:tabs>
        <w:ind w:left="2880" w:hanging="360"/>
      </w:pPr>
      <w:rPr>
        <w:rFonts w:ascii="Symbol" w:hAnsi="Symbol" w:hint="default"/>
      </w:rPr>
    </w:lvl>
    <w:lvl w:ilvl="4" w:tplc="CCBA816C" w:tentative="1">
      <w:start w:val="1"/>
      <w:numFmt w:val="bullet"/>
      <w:lvlText w:val=""/>
      <w:lvlJc w:val="left"/>
      <w:pPr>
        <w:tabs>
          <w:tab w:val="num" w:pos="3600"/>
        </w:tabs>
        <w:ind w:left="3600" w:hanging="360"/>
      </w:pPr>
      <w:rPr>
        <w:rFonts w:ascii="Symbol" w:hAnsi="Symbol" w:hint="default"/>
      </w:rPr>
    </w:lvl>
    <w:lvl w:ilvl="5" w:tplc="B13A8D02" w:tentative="1">
      <w:start w:val="1"/>
      <w:numFmt w:val="bullet"/>
      <w:lvlText w:val=""/>
      <w:lvlJc w:val="left"/>
      <w:pPr>
        <w:tabs>
          <w:tab w:val="num" w:pos="4320"/>
        </w:tabs>
        <w:ind w:left="4320" w:hanging="360"/>
      </w:pPr>
      <w:rPr>
        <w:rFonts w:ascii="Symbol" w:hAnsi="Symbol" w:hint="default"/>
      </w:rPr>
    </w:lvl>
    <w:lvl w:ilvl="6" w:tplc="2BFA75E6" w:tentative="1">
      <w:start w:val="1"/>
      <w:numFmt w:val="bullet"/>
      <w:lvlText w:val=""/>
      <w:lvlJc w:val="left"/>
      <w:pPr>
        <w:tabs>
          <w:tab w:val="num" w:pos="5040"/>
        </w:tabs>
        <w:ind w:left="5040" w:hanging="360"/>
      </w:pPr>
      <w:rPr>
        <w:rFonts w:ascii="Symbol" w:hAnsi="Symbol" w:hint="default"/>
      </w:rPr>
    </w:lvl>
    <w:lvl w:ilvl="7" w:tplc="9894E54C" w:tentative="1">
      <w:start w:val="1"/>
      <w:numFmt w:val="bullet"/>
      <w:lvlText w:val=""/>
      <w:lvlJc w:val="left"/>
      <w:pPr>
        <w:tabs>
          <w:tab w:val="num" w:pos="5760"/>
        </w:tabs>
        <w:ind w:left="5760" w:hanging="360"/>
      </w:pPr>
      <w:rPr>
        <w:rFonts w:ascii="Symbol" w:hAnsi="Symbol" w:hint="default"/>
      </w:rPr>
    </w:lvl>
    <w:lvl w:ilvl="8" w:tplc="1A9C2A2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B2143456"/>
    <w:lvl w:ilvl="0">
      <w:start w:val="1"/>
      <w:numFmt w:val="decimal"/>
      <w:pStyle w:val="1"/>
      <w:lvlText w:val="%1"/>
      <w:lvlJc w:val="left"/>
      <w:pPr>
        <w:tabs>
          <w:tab w:val="num" w:pos="4969"/>
        </w:tabs>
        <w:ind w:left="4969" w:hanging="432"/>
      </w:pPr>
      <w:rPr>
        <w:rFonts w:hint="eastAsia"/>
        <w:lang w:val="en-US"/>
      </w:rPr>
    </w:lvl>
    <w:lvl w:ilvl="1">
      <w:start w:val="1"/>
      <w:numFmt w:val="decimal"/>
      <w:lvlText w:val="%1.%2"/>
      <w:lvlJc w:val="left"/>
      <w:pPr>
        <w:tabs>
          <w:tab w:val="num" w:pos="1844"/>
        </w:tabs>
        <w:ind w:left="1844" w:firstLine="0"/>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B35724"/>
    <w:multiLevelType w:val="hybridMultilevel"/>
    <w:tmpl w:val="AA2CFE48"/>
    <w:lvl w:ilvl="0" w:tplc="9626A17C">
      <w:start w:val="1"/>
      <w:numFmt w:val="bullet"/>
      <w:lvlText w:val=""/>
      <w:lvlJc w:val="left"/>
      <w:pPr>
        <w:tabs>
          <w:tab w:val="num" w:pos="720"/>
        </w:tabs>
        <w:ind w:left="720" w:hanging="360"/>
      </w:pPr>
      <w:rPr>
        <w:rFonts w:ascii="Symbol" w:hAnsi="Symbol" w:hint="default"/>
      </w:rPr>
    </w:lvl>
    <w:lvl w:ilvl="1" w:tplc="BAD05AB2" w:tentative="1">
      <w:start w:val="1"/>
      <w:numFmt w:val="bullet"/>
      <w:lvlText w:val=""/>
      <w:lvlJc w:val="left"/>
      <w:pPr>
        <w:tabs>
          <w:tab w:val="num" w:pos="1440"/>
        </w:tabs>
        <w:ind w:left="1440" w:hanging="360"/>
      </w:pPr>
      <w:rPr>
        <w:rFonts w:ascii="Symbol" w:hAnsi="Symbol" w:hint="default"/>
      </w:rPr>
    </w:lvl>
    <w:lvl w:ilvl="2" w:tplc="F3A487C4" w:tentative="1">
      <w:start w:val="1"/>
      <w:numFmt w:val="bullet"/>
      <w:lvlText w:val=""/>
      <w:lvlJc w:val="left"/>
      <w:pPr>
        <w:tabs>
          <w:tab w:val="num" w:pos="2160"/>
        </w:tabs>
        <w:ind w:left="2160" w:hanging="360"/>
      </w:pPr>
      <w:rPr>
        <w:rFonts w:ascii="Symbol" w:hAnsi="Symbol" w:hint="default"/>
      </w:rPr>
    </w:lvl>
    <w:lvl w:ilvl="3" w:tplc="CC2A12B8" w:tentative="1">
      <w:start w:val="1"/>
      <w:numFmt w:val="bullet"/>
      <w:lvlText w:val=""/>
      <w:lvlJc w:val="left"/>
      <w:pPr>
        <w:tabs>
          <w:tab w:val="num" w:pos="2880"/>
        </w:tabs>
        <w:ind w:left="2880" w:hanging="360"/>
      </w:pPr>
      <w:rPr>
        <w:rFonts w:ascii="Symbol" w:hAnsi="Symbol" w:hint="default"/>
      </w:rPr>
    </w:lvl>
    <w:lvl w:ilvl="4" w:tplc="9E8281AE" w:tentative="1">
      <w:start w:val="1"/>
      <w:numFmt w:val="bullet"/>
      <w:lvlText w:val=""/>
      <w:lvlJc w:val="left"/>
      <w:pPr>
        <w:tabs>
          <w:tab w:val="num" w:pos="3600"/>
        </w:tabs>
        <w:ind w:left="3600" w:hanging="360"/>
      </w:pPr>
      <w:rPr>
        <w:rFonts w:ascii="Symbol" w:hAnsi="Symbol" w:hint="default"/>
      </w:rPr>
    </w:lvl>
    <w:lvl w:ilvl="5" w:tplc="6ADE5A72" w:tentative="1">
      <w:start w:val="1"/>
      <w:numFmt w:val="bullet"/>
      <w:lvlText w:val=""/>
      <w:lvlJc w:val="left"/>
      <w:pPr>
        <w:tabs>
          <w:tab w:val="num" w:pos="4320"/>
        </w:tabs>
        <w:ind w:left="4320" w:hanging="360"/>
      </w:pPr>
      <w:rPr>
        <w:rFonts w:ascii="Symbol" w:hAnsi="Symbol" w:hint="default"/>
      </w:rPr>
    </w:lvl>
    <w:lvl w:ilvl="6" w:tplc="55725E3A" w:tentative="1">
      <w:start w:val="1"/>
      <w:numFmt w:val="bullet"/>
      <w:lvlText w:val=""/>
      <w:lvlJc w:val="left"/>
      <w:pPr>
        <w:tabs>
          <w:tab w:val="num" w:pos="5040"/>
        </w:tabs>
        <w:ind w:left="5040" w:hanging="360"/>
      </w:pPr>
      <w:rPr>
        <w:rFonts w:ascii="Symbol" w:hAnsi="Symbol" w:hint="default"/>
      </w:rPr>
    </w:lvl>
    <w:lvl w:ilvl="7" w:tplc="2D2EC142" w:tentative="1">
      <w:start w:val="1"/>
      <w:numFmt w:val="bullet"/>
      <w:lvlText w:val=""/>
      <w:lvlJc w:val="left"/>
      <w:pPr>
        <w:tabs>
          <w:tab w:val="num" w:pos="5760"/>
        </w:tabs>
        <w:ind w:left="5760" w:hanging="360"/>
      </w:pPr>
      <w:rPr>
        <w:rFonts w:ascii="Symbol" w:hAnsi="Symbol" w:hint="default"/>
      </w:rPr>
    </w:lvl>
    <w:lvl w:ilvl="8" w:tplc="94807C9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172D33"/>
    <w:multiLevelType w:val="hybridMultilevel"/>
    <w:tmpl w:val="98EAC1B2"/>
    <w:lvl w:ilvl="0" w:tplc="599C16A2">
      <w:start w:val="1"/>
      <w:numFmt w:val="bullet"/>
      <w:lvlText w:val=""/>
      <w:lvlJc w:val="left"/>
      <w:pPr>
        <w:tabs>
          <w:tab w:val="num" w:pos="720"/>
        </w:tabs>
        <w:ind w:left="720" w:hanging="360"/>
      </w:pPr>
      <w:rPr>
        <w:rFonts w:ascii="Symbol" w:hAnsi="Symbol" w:hint="default"/>
      </w:rPr>
    </w:lvl>
    <w:lvl w:ilvl="1" w:tplc="9DAA2400">
      <w:numFmt w:val="bullet"/>
      <w:lvlText w:val="o"/>
      <w:lvlJc w:val="left"/>
      <w:pPr>
        <w:tabs>
          <w:tab w:val="num" w:pos="1440"/>
        </w:tabs>
        <w:ind w:left="1440" w:hanging="360"/>
      </w:pPr>
      <w:rPr>
        <w:rFonts w:ascii="Courier New" w:hAnsi="Courier New" w:hint="default"/>
      </w:rPr>
    </w:lvl>
    <w:lvl w:ilvl="2" w:tplc="9EE68910" w:tentative="1">
      <w:start w:val="1"/>
      <w:numFmt w:val="bullet"/>
      <w:lvlText w:val=""/>
      <w:lvlJc w:val="left"/>
      <w:pPr>
        <w:tabs>
          <w:tab w:val="num" w:pos="2160"/>
        </w:tabs>
        <w:ind w:left="2160" w:hanging="360"/>
      </w:pPr>
      <w:rPr>
        <w:rFonts w:ascii="Symbol" w:hAnsi="Symbol" w:hint="default"/>
      </w:rPr>
    </w:lvl>
    <w:lvl w:ilvl="3" w:tplc="C23AB10A" w:tentative="1">
      <w:start w:val="1"/>
      <w:numFmt w:val="bullet"/>
      <w:lvlText w:val=""/>
      <w:lvlJc w:val="left"/>
      <w:pPr>
        <w:tabs>
          <w:tab w:val="num" w:pos="2880"/>
        </w:tabs>
        <w:ind w:left="2880" w:hanging="360"/>
      </w:pPr>
      <w:rPr>
        <w:rFonts w:ascii="Symbol" w:hAnsi="Symbol" w:hint="default"/>
      </w:rPr>
    </w:lvl>
    <w:lvl w:ilvl="4" w:tplc="41863298" w:tentative="1">
      <w:start w:val="1"/>
      <w:numFmt w:val="bullet"/>
      <w:lvlText w:val=""/>
      <w:lvlJc w:val="left"/>
      <w:pPr>
        <w:tabs>
          <w:tab w:val="num" w:pos="3600"/>
        </w:tabs>
        <w:ind w:left="3600" w:hanging="360"/>
      </w:pPr>
      <w:rPr>
        <w:rFonts w:ascii="Symbol" w:hAnsi="Symbol" w:hint="default"/>
      </w:rPr>
    </w:lvl>
    <w:lvl w:ilvl="5" w:tplc="68F2ABE8" w:tentative="1">
      <w:start w:val="1"/>
      <w:numFmt w:val="bullet"/>
      <w:lvlText w:val=""/>
      <w:lvlJc w:val="left"/>
      <w:pPr>
        <w:tabs>
          <w:tab w:val="num" w:pos="4320"/>
        </w:tabs>
        <w:ind w:left="4320" w:hanging="360"/>
      </w:pPr>
      <w:rPr>
        <w:rFonts w:ascii="Symbol" w:hAnsi="Symbol" w:hint="default"/>
      </w:rPr>
    </w:lvl>
    <w:lvl w:ilvl="6" w:tplc="827C63BC" w:tentative="1">
      <w:start w:val="1"/>
      <w:numFmt w:val="bullet"/>
      <w:lvlText w:val=""/>
      <w:lvlJc w:val="left"/>
      <w:pPr>
        <w:tabs>
          <w:tab w:val="num" w:pos="5040"/>
        </w:tabs>
        <w:ind w:left="5040" w:hanging="360"/>
      </w:pPr>
      <w:rPr>
        <w:rFonts w:ascii="Symbol" w:hAnsi="Symbol" w:hint="default"/>
      </w:rPr>
    </w:lvl>
    <w:lvl w:ilvl="7" w:tplc="9FFAD1B6" w:tentative="1">
      <w:start w:val="1"/>
      <w:numFmt w:val="bullet"/>
      <w:lvlText w:val=""/>
      <w:lvlJc w:val="left"/>
      <w:pPr>
        <w:tabs>
          <w:tab w:val="num" w:pos="5760"/>
        </w:tabs>
        <w:ind w:left="5760" w:hanging="360"/>
      </w:pPr>
      <w:rPr>
        <w:rFonts w:ascii="Symbol" w:hAnsi="Symbol" w:hint="default"/>
      </w:rPr>
    </w:lvl>
    <w:lvl w:ilvl="8" w:tplc="F118ED68" w:tentative="1">
      <w:start w:val="1"/>
      <w:numFmt w:val="bullet"/>
      <w:lvlText w:val=""/>
      <w:lvlJc w:val="left"/>
      <w:pPr>
        <w:tabs>
          <w:tab w:val="num" w:pos="6480"/>
        </w:tabs>
        <w:ind w:left="6480" w:hanging="360"/>
      </w:pPr>
      <w:rPr>
        <w:rFonts w:ascii="Symbol" w:hAnsi="Symbol" w:hint="default"/>
      </w:rPr>
    </w:lvl>
  </w:abstractNum>
  <w:num w:numId="1" w16cid:durableId="1522012329">
    <w:abstractNumId w:val="28"/>
  </w:num>
  <w:num w:numId="2" w16cid:durableId="1026641740">
    <w:abstractNumId w:val="31"/>
  </w:num>
  <w:num w:numId="3" w16cid:durableId="246964601">
    <w:abstractNumId w:val="9"/>
  </w:num>
  <w:num w:numId="4" w16cid:durableId="1159736746">
    <w:abstractNumId w:val="27"/>
  </w:num>
  <w:num w:numId="5" w16cid:durableId="1268349213">
    <w:abstractNumId w:val="14"/>
  </w:num>
  <w:num w:numId="6" w16cid:durableId="1108936666">
    <w:abstractNumId w:val="15"/>
  </w:num>
  <w:num w:numId="7" w16cid:durableId="2016303556">
    <w:abstractNumId w:val="12"/>
  </w:num>
  <w:num w:numId="8" w16cid:durableId="1622417201">
    <w:abstractNumId w:val="29"/>
  </w:num>
  <w:num w:numId="9" w16cid:durableId="947351773">
    <w:abstractNumId w:val="19"/>
  </w:num>
  <w:num w:numId="10"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176595">
    <w:abstractNumId w:val="7"/>
  </w:num>
  <w:num w:numId="12" w16cid:durableId="206065121">
    <w:abstractNumId w:val="2"/>
  </w:num>
  <w:num w:numId="13" w16cid:durableId="1779716927">
    <w:abstractNumId w:val="21"/>
  </w:num>
  <w:num w:numId="14" w16cid:durableId="335495892">
    <w:abstractNumId w:val="8"/>
  </w:num>
  <w:num w:numId="15" w16cid:durableId="1918512471">
    <w:abstractNumId w:val="26"/>
  </w:num>
  <w:num w:numId="16" w16cid:durableId="252200657">
    <w:abstractNumId w:val="32"/>
  </w:num>
  <w:num w:numId="17" w16cid:durableId="372072562">
    <w:abstractNumId w:val="24"/>
  </w:num>
  <w:num w:numId="18" w16cid:durableId="758215836">
    <w:abstractNumId w:val="0"/>
  </w:num>
  <w:num w:numId="19" w16cid:durableId="9833866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4696023">
    <w:abstractNumId w:val="6"/>
  </w:num>
  <w:num w:numId="21" w16cid:durableId="14437244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7512259">
    <w:abstractNumId w:val="33"/>
  </w:num>
  <w:num w:numId="23" w16cid:durableId="46880405">
    <w:abstractNumId w:val="17"/>
  </w:num>
  <w:num w:numId="24" w16cid:durableId="1435049470">
    <w:abstractNumId w:val="30"/>
  </w:num>
  <w:num w:numId="25" w16cid:durableId="1410619962">
    <w:abstractNumId w:val="23"/>
  </w:num>
  <w:num w:numId="26" w16cid:durableId="390423202">
    <w:abstractNumId w:val="16"/>
  </w:num>
  <w:num w:numId="27" w16cid:durableId="1731686941">
    <w:abstractNumId w:val="25"/>
  </w:num>
  <w:num w:numId="28" w16cid:durableId="151524919">
    <w:abstractNumId w:val="1"/>
  </w:num>
  <w:num w:numId="29" w16cid:durableId="16079308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9128630">
    <w:abstractNumId w:val="3"/>
  </w:num>
  <w:num w:numId="31" w16cid:durableId="160509748">
    <w:abstractNumId w:val="5"/>
  </w:num>
  <w:num w:numId="32" w16cid:durableId="4751446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0760359">
    <w:abstractNumId w:val="4"/>
  </w:num>
  <w:num w:numId="34" w16cid:durableId="2036343914">
    <w:abstractNumId w:val="22"/>
  </w:num>
  <w:num w:numId="35" w16cid:durableId="1260523823">
    <w:abstractNumId w:val="11"/>
  </w:num>
  <w:num w:numId="36" w16cid:durableId="734818617">
    <w:abstractNumId w:val="13"/>
  </w:num>
  <w:num w:numId="37" w16cid:durableId="341904935">
    <w:abstractNumId w:val="20"/>
  </w:num>
  <w:num w:numId="38" w16cid:durableId="1378165503">
    <w:abstractNumId w:val="18"/>
  </w:num>
  <w:num w:numId="39" w16cid:durableId="1949971503">
    <w:abstractNumId w:val="10"/>
  </w:num>
  <w:num w:numId="40" w16cid:durableId="2188310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85"/>
    <w:rsid w:val="000638FD"/>
    <w:rsid w:val="00063E1D"/>
    <w:rsid w:val="00063FB2"/>
    <w:rsid w:val="0006400F"/>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2FD"/>
    <w:rsid w:val="0008758A"/>
    <w:rsid w:val="00087E13"/>
    <w:rsid w:val="00087EB5"/>
    <w:rsid w:val="00087F01"/>
    <w:rsid w:val="00087FB3"/>
    <w:rsid w:val="0009048D"/>
    <w:rsid w:val="00090597"/>
    <w:rsid w:val="00090688"/>
    <w:rsid w:val="000908EC"/>
    <w:rsid w:val="000909DE"/>
    <w:rsid w:val="00090B44"/>
    <w:rsid w:val="00090E2D"/>
    <w:rsid w:val="0009111E"/>
    <w:rsid w:val="0009157D"/>
    <w:rsid w:val="000920B6"/>
    <w:rsid w:val="00093151"/>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38FA"/>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97B"/>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13F"/>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41B"/>
    <w:rsid w:val="0013155A"/>
    <w:rsid w:val="00131C62"/>
    <w:rsid w:val="00131F61"/>
    <w:rsid w:val="001320FB"/>
    <w:rsid w:val="0013213A"/>
    <w:rsid w:val="001322EF"/>
    <w:rsid w:val="00132B50"/>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9C3"/>
    <w:rsid w:val="00181BA0"/>
    <w:rsid w:val="00181E24"/>
    <w:rsid w:val="00181E2B"/>
    <w:rsid w:val="00182430"/>
    <w:rsid w:val="0018259F"/>
    <w:rsid w:val="001827CC"/>
    <w:rsid w:val="00182B64"/>
    <w:rsid w:val="00182F10"/>
    <w:rsid w:val="00182FE6"/>
    <w:rsid w:val="001830BE"/>
    <w:rsid w:val="001831F8"/>
    <w:rsid w:val="0018348E"/>
    <w:rsid w:val="00183562"/>
    <w:rsid w:val="00183A69"/>
    <w:rsid w:val="0018400C"/>
    <w:rsid w:val="0018463E"/>
    <w:rsid w:val="00184BB5"/>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757"/>
    <w:rsid w:val="001A3AA8"/>
    <w:rsid w:val="001A3FF8"/>
    <w:rsid w:val="001A4693"/>
    <w:rsid w:val="001A49E7"/>
    <w:rsid w:val="001A4A6C"/>
    <w:rsid w:val="001A4B69"/>
    <w:rsid w:val="001A548D"/>
    <w:rsid w:val="001A55E9"/>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123"/>
    <w:rsid w:val="001B36CF"/>
    <w:rsid w:val="001B37B9"/>
    <w:rsid w:val="001B3A59"/>
    <w:rsid w:val="001B43B1"/>
    <w:rsid w:val="001B4583"/>
    <w:rsid w:val="001B45A7"/>
    <w:rsid w:val="001B45C8"/>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922"/>
    <w:rsid w:val="001D59D1"/>
    <w:rsid w:val="001D5EF0"/>
    <w:rsid w:val="001D5F13"/>
    <w:rsid w:val="001D5F89"/>
    <w:rsid w:val="001D5FAC"/>
    <w:rsid w:val="001D6055"/>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770"/>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16"/>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07FD3"/>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A73"/>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050"/>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6F8F"/>
    <w:rsid w:val="00247386"/>
    <w:rsid w:val="0024790A"/>
    <w:rsid w:val="00247C3A"/>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52A"/>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0F"/>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462"/>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09A"/>
    <w:rsid w:val="002A512D"/>
    <w:rsid w:val="002A5188"/>
    <w:rsid w:val="002A56FD"/>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113F"/>
    <w:rsid w:val="002B114A"/>
    <w:rsid w:val="002B127B"/>
    <w:rsid w:val="002B1348"/>
    <w:rsid w:val="002B1644"/>
    <w:rsid w:val="002B1692"/>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47F5"/>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4F2"/>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3C3A"/>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AA8"/>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5E4"/>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5DCC"/>
    <w:rsid w:val="003663ED"/>
    <w:rsid w:val="0036643F"/>
    <w:rsid w:val="003665B7"/>
    <w:rsid w:val="003669D1"/>
    <w:rsid w:val="00366D35"/>
    <w:rsid w:val="003673BF"/>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90F"/>
    <w:rsid w:val="00377E5F"/>
    <w:rsid w:val="0038015E"/>
    <w:rsid w:val="003801A8"/>
    <w:rsid w:val="0038039B"/>
    <w:rsid w:val="0038074E"/>
    <w:rsid w:val="00380752"/>
    <w:rsid w:val="00380788"/>
    <w:rsid w:val="00380EB6"/>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8D2"/>
    <w:rsid w:val="003A5AF3"/>
    <w:rsid w:val="003A5B06"/>
    <w:rsid w:val="003A646E"/>
    <w:rsid w:val="003A64F8"/>
    <w:rsid w:val="003A6521"/>
    <w:rsid w:val="003A657B"/>
    <w:rsid w:val="003A65B8"/>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DA6"/>
    <w:rsid w:val="003D43D3"/>
    <w:rsid w:val="003D456D"/>
    <w:rsid w:val="003D4824"/>
    <w:rsid w:val="003D4929"/>
    <w:rsid w:val="003D573C"/>
    <w:rsid w:val="003D5882"/>
    <w:rsid w:val="003D5AAF"/>
    <w:rsid w:val="003D5CF7"/>
    <w:rsid w:val="003D5D5F"/>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57"/>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0F4"/>
    <w:rsid w:val="00401213"/>
    <w:rsid w:val="004012FD"/>
    <w:rsid w:val="00401380"/>
    <w:rsid w:val="00402163"/>
    <w:rsid w:val="00402317"/>
    <w:rsid w:val="00402523"/>
    <w:rsid w:val="00402545"/>
    <w:rsid w:val="00402FC7"/>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CA5"/>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827"/>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072"/>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A9A"/>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30C"/>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38EE"/>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69E"/>
    <w:rsid w:val="00495987"/>
    <w:rsid w:val="004962E4"/>
    <w:rsid w:val="00496384"/>
    <w:rsid w:val="00496422"/>
    <w:rsid w:val="004965D7"/>
    <w:rsid w:val="0049661C"/>
    <w:rsid w:val="00496776"/>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DEA"/>
    <w:rsid w:val="004B6F2F"/>
    <w:rsid w:val="004B707E"/>
    <w:rsid w:val="004B718F"/>
    <w:rsid w:val="004B72DF"/>
    <w:rsid w:val="004B7553"/>
    <w:rsid w:val="004B75A7"/>
    <w:rsid w:val="004B76CA"/>
    <w:rsid w:val="004B7DD1"/>
    <w:rsid w:val="004C0101"/>
    <w:rsid w:val="004C01A8"/>
    <w:rsid w:val="004C01C2"/>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EC6"/>
    <w:rsid w:val="004E3FEF"/>
    <w:rsid w:val="004E41CE"/>
    <w:rsid w:val="004E43B8"/>
    <w:rsid w:val="004E492A"/>
    <w:rsid w:val="004E49F1"/>
    <w:rsid w:val="004E4AE4"/>
    <w:rsid w:val="004E4C5A"/>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458"/>
    <w:rsid w:val="004F16EC"/>
    <w:rsid w:val="004F2149"/>
    <w:rsid w:val="004F230C"/>
    <w:rsid w:val="004F285D"/>
    <w:rsid w:val="004F28E8"/>
    <w:rsid w:val="004F2AD3"/>
    <w:rsid w:val="004F2BD4"/>
    <w:rsid w:val="004F2F47"/>
    <w:rsid w:val="004F2F65"/>
    <w:rsid w:val="004F331D"/>
    <w:rsid w:val="004F3C98"/>
    <w:rsid w:val="004F3DCD"/>
    <w:rsid w:val="004F3EF7"/>
    <w:rsid w:val="004F40EE"/>
    <w:rsid w:val="004F437A"/>
    <w:rsid w:val="004F43B0"/>
    <w:rsid w:val="004F51BB"/>
    <w:rsid w:val="004F5208"/>
    <w:rsid w:val="004F5F5B"/>
    <w:rsid w:val="004F6165"/>
    <w:rsid w:val="004F6865"/>
    <w:rsid w:val="004F6C47"/>
    <w:rsid w:val="004F74C9"/>
    <w:rsid w:val="004F7665"/>
    <w:rsid w:val="004F76AE"/>
    <w:rsid w:val="004F782D"/>
    <w:rsid w:val="004F796D"/>
    <w:rsid w:val="004F79DA"/>
    <w:rsid w:val="004F7CCE"/>
    <w:rsid w:val="0050011B"/>
    <w:rsid w:val="0050041B"/>
    <w:rsid w:val="00500623"/>
    <w:rsid w:val="00500B97"/>
    <w:rsid w:val="005011B7"/>
    <w:rsid w:val="00501546"/>
    <w:rsid w:val="00501639"/>
    <w:rsid w:val="005019F1"/>
    <w:rsid w:val="00501CB9"/>
    <w:rsid w:val="00501F6E"/>
    <w:rsid w:val="005025C3"/>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47D"/>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DD4"/>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20D"/>
    <w:rsid w:val="0055521F"/>
    <w:rsid w:val="00555EBC"/>
    <w:rsid w:val="00557680"/>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984"/>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B24"/>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444"/>
    <w:rsid w:val="005D35C0"/>
    <w:rsid w:val="005D37F0"/>
    <w:rsid w:val="005D3F47"/>
    <w:rsid w:val="005D404E"/>
    <w:rsid w:val="005D40CD"/>
    <w:rsid w:val="005D4166"/>
    <w:rsid w:val="005D432A"/>
    <w:rsid w:val="005D46A6"/>
    <w:rsid w:val="005D4C3A"/>
    <w:rsid w:val="005D5405"/>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A74"/>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7AE"/>
    <w:rsid w:val="00653837"/>
    <w:rsid w:val="006539BD"/>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1F5"/>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AB0"/>
    <w:rsid w:val="00687CD6"/>
    <w:rsid w:val="00687D2F"/>
    <w:rsid w:val="00690747"/>
    <w:rsid w:val="00690A68"/>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6CC"/>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8D4"/>
    <w:rsid w:val="006F0F1C"/>
    <w:rsid w:val="006F114A"/>
    <w:rsid w:val="006F1278"/>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8A6"/>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2DE"/>
    <w:rsid w:val="00736449"/>
    <w:rsid w:val="00736767"/>
    <w:rsid w:val="007368FC"/>
    <w:rsid w:val="00736A26"/>
    <w:rsid w:val="00736A32"/>
    <w:rsid w:val="00736C19"/>
    <w:rsid w:val="00737495"/>
    <w:rsid w:val="00737A71"/>
    <w:rsid w:val="00737BCB"/>
    <w:rsid w:val="00737CDF"/>
    <w:rsid w:val="00737E49"/>
    <w:rsid w:val="00737E72"/>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35A"/>
    <w:rsid w:val="00750A88"/>
    <w:rsid w:val="00750D5A"/>
    <w:rsid w:val="00750DBB"/>
    <w:rsid w:val="00750FA3"/>
    <w:rsid w:val="007513EF"/>
    <w:rsid w:val="0075158D"/>
    <w:rsid w:val="007517D0"/>
    <w:rsid w:val="00751A36"/>
    <w:rsid w:val="00751E9C"/>
    <w:rsid w:val="00751FB2"/>
    <w:rsid w:val="00752110"/>
    <w:rsid w:val="007522C3"/>
    <w:rsid w:val="007523F5"/>
    <w:rsid w:val="00752941"/>
    <w:rsid w:val="00752BCA"/>
    <w:rsid w:val="00752D0C"/>
    <w:rsid w:val="0075337B"/>
    <w:rsid w:val="00753384"/>
    <w:rsid w:val="007538C5"/>
    <w:rsid w:val="00753DBB"/>
    <w:rsid w:val="00753F80"/>
    <w:rsid w:val="00754758"/>
    <w:rsid w:val="007547CF"/>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174"/>
    <w:rsid w:val="00775510"/>
    <w:rsid w:val="00775639"/>
    <w:rsid w:val="007759D7"/>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DCE"/>
    <w:rsid w:val="00791074"/>
    <w:rsid w:val="00791A49"/>
    <w:rsid w:val="00792220"/>
    <w:rsid w:val="0079246D"/>
    <w:rsid w:val="007924B5"/>
    <w:rsid w:val="007925EB"/>
    <w:rsid w:val="0079267A"/>
    <w:rsid w:val="007929AD"/>
    <w:rsid w:val="007930F0"/>
    <w:rsid w:val="00793284"/>
    <w:rsid w:val="007935CC"/>
    <w:rsid w:val="00793667"/>
    <w:rsid w:val="00793CC8"/>
    <w:rsid w:val="007941B6"/>
    <w:rsid w:val="007941DC"/>
    <w:rsid w:val="00794382"/>
    <w:rsid w:val="007945C1"/>
    <w:rsid w:val="0079478B"/>
    <w:rsid w:val="00794AAF"/>
    <w:rsid w:val="00794EA5"/>
    <w:rsid w:val="007955C6"/>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E6"/>
    <w:rsid w:val="007B0E32"/>
    <w:rsid w:val="007B16AF"/>
    <w:rsid w:val="007B1DDB"/>
    <w:rsid w:val="007B23F6"/>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F78"/>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1B6A"/>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8AD"/>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89C"/>
    <w:rsid w:val="00823D46"/>
    <w:rsid w:val="0082482C"/>
    <w:rsid w:val="008248AE"/>
    <w:rsid w:val="00824922"/>
    <w:rsid w:val="00824980"/>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2DDF"/>
    <w:rsid w:val="0083377C"/>
    <w:rsid w:val="0083388A"/>
    <w:rsid w:val="008340E3"/>
    <w:rsid w:val="00834313"/>
    <w:rsid w:val="0083462C"/>
    <w:rsid w:val="008347C5"/>
    <w:rsid w:val="008347C8"/>
    <w:rsid w:val="00834D01"/>
    <w:rsid w:val="0083501C"/>
    <w:rsid w:val="008353B1"/>
    <w:rsid w:val="008356C1"/>
    <w:rsid w:val="00835732"/>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1A"/>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D58"/>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5D6"/>
    <w:rsid w:val="00885B0A"/>
    <w:rsid w:val="00885B1B"/>
    <w:rsid w:val="00885C8A"/>
    <w:rsid w:val="00885DD7"/>
    <w:rsid w:val="00885EB8"/>
    <w:rsid w:val="00886302"/>
    <w:rsid w:val="00886485"/>
    <w:rsid w:val="00886A66"/>
    <w:rsid w:val="008872A1"/>
    <w:rsid w:val="008872D7"/>
    <w:rsid w:val="008873F4"/>
    <w:rsid w:val="0088798F"/>
    <w:rsid w:val="00887C04"/>
    <w:rsid w:val="008901E5"/>
    <w:rsid w:val="00890256"/>
    <w:rsid w:val="0089097B"/>
    <w:rsid w:val="00891004"/>
    <w:rsid w:val="0089150D"/>
    <w:rsid w:val="00891785"/>
    <w:rsid w:val="008917B2"/>
    <w:rsid w:val="00891D2E"/>
    <w:rsid w:val="00892072"/>
    <w:rsid w:val="0089212F"/>
    <w:rsid w:val="008922CC"/>
    <w:rsid w:val="0089240B"/>
    <w:rsid w:val="00892AE6"/>
    <w:rsid w:val="00892C98"/>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396B"/>
    <w:rsid w:val="008A3F62"/>
    <w:rsid w:val="008A417C"/>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C3D"/>
    <w:rsid w:val="008E3DCC"/>
    <w:rsid w:val="008E4116"/>
    <w:rsid w:val="008E4BDF"/>
    <w:rsid w:val="008E4E45"/>
    <w:rsid w:val="008E541A"/>
    <w:rsid w:val="008E5685"/>
    <w:rsid w:val="008E6002"/>
    <w:rsid w:val="008E62DB"/>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9C0"/>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E47"/>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C10"/>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7F"/>
    <w:rsid w:val="009453C5"/>
    <w:rsid w:val="00945689"/>
    <w:rsid w:val="009456FE"/>
    <w:rsid w:val="00945911"/>
    <w:rsid w:val="0094609B"/>
    <w:rsid w:val="00946504"/>
    <w:rsid w:val="0094659C"/>
    <w:rsid w:val="009465C8"/>
    <w:rsid w:val="009469C3"/>
    <w:rsid w:val="00946DB1"/>
    <w:rsid w:val="00946F41"/>
    <w:rsid w:val="0094764E"/>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3FFD"/>
    <w:rsid w:val="009A40D3"/>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CCD"/>
    <w:rsid w:val="009A701D"/>
    <w:rsid w:val="009A75A4"/>
    <w:rsid w:val="009A764D"/>
    <w:rsid w:val="009A7BA3"/>
    <w:rsid w:val="009B02CF"/>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9C8"/>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1FF"/>
    <w:rsid w:val="009E3430"/>
    <w:rsid w:val="009E3D9F"/>
    <w:rsid w:val="009E3ED0"/>
    <w:rsid w:val="009E3F71"/>
    <w:rsid w:val="009E4239"/>
    <w:rsid w:val="009E49C3"/>
    <w:rsid w:val="009E4BAB"/>
    <w:rsid w:val="009E4F2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6BE5"/>
    <w:rsid w:val="009F70B4"/>
    <w:rsid w:val="009F7DD0"/>
    <w:rsid w:val="009F7F02"/>
    <w:rsid w:val="00A000CC"/>
    <w:rsid w:val="00A001BB"/>
    <w:rsid w:val="00A004CE"/>
    <w:rsid w:val="00A00584"/>
    <w:rsid w:val="00A009BE"/>
    <w:rsid w:val="00A00A6E"/>
    <w:rsid w:val="00A00FE2"/>
    <w:rsid w:val="00A01065"/>
    <w:rsid w:val="00A0129F"/>
    <w:rsid w:val="00A01AE0"/>
    <w:rsid w:val="00A01AE7"/>
    <w:rsid w:val="00A01BAE"/>
    <w:rsid w:val="00A01E7A"/>
    <w:rsid w:val="00A02338"/>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60"/>
    <w:rsid w:val="00A07290"/>
    <w:rsid w:val="00A07326"/>
    <w:rsid w:val="00A07B62"/>
    <w:rsid w:val="00A07F53"/>
    <w:rsid w:val="00A07FCA"/>
    <w:rsid w:val="00A10040"/>
    <w:rsid w:val="00A1053B"/>
    <w:rsid w:val="00A105E5"/>
    <w:rsid w:val="00A106F5"/>
    <w:rsid w:val="00A10D40"/>
    <w:rsid w:val="00A10D84"/>
    <w:rsid w:val="00A11478"/>
    <w:rsid w:val="00A115BD"/>
    <w:rsid w:val="00A11FBE"/>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BEE"/>
    <w:rsid w:val="00A24C4B"/>
    <w:rsid w:val="00A24D21"/>
    <w:rsid w:val="00A24E78"/>
    <w:rsid w:val="00A2523C"/>
    <w:rsid w:val="00A25653"/>
    <w:rsid w:val="00A25981"/>
    <w:rsid w:val="00A259A5"/>
    <w:rsid w:val="00A25AD7"/>
    <w:rsid w:val="00A26CAB"/>
    <w:rsid w:val="00A26D6F"/>
    <w:rsid w:val="00A2729E"/>
    <w:rsid w:val="00A27DE7"/>
    <w:rsid w:val="00A302C9"/>
    <w:rsid w:val="00A3032D"/>
    <w:rsid w:val="00A30BD0"/>
    <w:rsid w:val="00A30BEA"/>
    <w:rsid w:val="00A3116E"/>
    <w:rsid w:val="00A31A3D"/>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6D70"/>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9E6"/>
    <w:rsid w:val="00A75BDA"/>
    <w:rsid w:val="00A76224"/>
    <w:rsid w:val="00A76289"/>
    <w:rsid w:val="00A77347"/>
    <w:rsid w:val="00A77717"/>
    <w:rsid w:val="00A7781B"/>
    <w:rsid w:val="00A77A11"/>
    <w:rsid w:val="00A77B6C"/>
    <w:rsid w:val="00A77BC9"/>
    <w:rsid w:val="00A77F23"/>
    <w:rsid w:val="00A80131"/>
    <w:rsid w:val="00A8086E"/>
    <w:rsid w:val="00A80B98"/>
    <w:rsid w:val="00A810F1"/>
    <w:rsid w:val="00A81703"/>
    <w:rsid w:val="00A8176C"/>
    <w:rsid w:val="00A81773"/>
    <w:rsid w:val="00A81932"/>
    <w:rsid w:val="00A81C3B"/>
    <w:rsid w:val="00A8238F"/>
    <w:rsid w:val="00A82681"/>
    <w:rsid w:val="00A82816"/>
    <w:rsid w:val="00A82940"/>
    <w:rsid w:val="00A82AA0"/>
    <w:rsid w:val="00A82C0E"/>
    <w:rsid w:val="00A82D0D"/>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C5B"/>
    <w:rsid w:val="00A92DA8"/>
    <w:rsid w:val="00A9300E"/>
    <w:rsid w:val="00A93241"/>
    <w:rsid w:val="00A9373B"/>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5DC"/>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677"/>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E0"/>
    <w:rsid w:val="00B43757"/>
    <w:rsid w:val="00B439D4"/>
    <w:rsid w:val="00B43C1B"/>
    <w:rsid w:val="00B4422B"/>
    <w:rsid w:val="00B44BAC"/>
    <w:rsid w:val="00B44CFC"/>
    <w:rsid w:val="00B451C2"/>
    <w:rsid w:val="00B451FD"/>
    <w:rsid w:val="00B4589A"/>
    <w:rsid w:val="00B46361"/>
    <w:rsid w:val="00B46648"/>
    <w:rsid w:val="00B47369"/>
    <w:rsid w:val="00B474A0"/>
    <w:rsid w:val="00B47521"/>
    <w:rsid w:val="00B476B4"/>
    <w:rsid w:val="00B47B30"/>
    <w:rsid w:val="00B500E8"/>
    <w:rsid w:val="00B50311"/>
    <w:rsid w:val="00B50463"/>
    <w:rsid w:val="00B5076D"/>
    <w:rsid w:val="00B507E4"/>
    <w:rsid w:val="00B5083E"/>
    <w:rsid w:val="00B50B01"/>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E08"/>
    <w:rsid w:val="00B62FD3"/>
    <w:rsid w:val="00B634A2"/>
    <w:rsid w:val="00B63670"/>
    <w:rsid w:val="00B637B2"/>
    <w:rsid w:val="00B63909"/>
    <w:rsid w:val="00B643D0"/>
    <w:rsid w:val="00B646E1"/>
    <w:rsid w:val="00B647EF"/>
    <w:rsid w:val="00B64AAE"/>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35A"/>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082"/>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70B"/>
    <w:rsid w:val="00BB6BFF"/>
    <w:rsid w:val="00BB6C16"/>
    <w:rsid w:val="00BB6E49"/>
    <w:rsid w:val="00BB6F4B"/>
    <w:rsid w:val="00BB71DC"/>
    <w:rsid w:val="00BB758D"/>
    <w:rsid w:val="00BB76EA"/>
    <w:rsid w:val="00BB7714"/>
    <w:rsid w:val="00BB7AB3"/>
    <w:rsid w:val="00BC06FD"/>
    <w:rsid w:val="00BC0A07"/>
    <w:rsid w:val="00BC0A41"/>
    <w:rsid w:val="00BC0F79"/>
    <w:rsid w:val="00BC1098"/>
    <w:rsid w:val="00BC128B"/>
    <w:rsid w:val="00BC133D"/>
    <w:rsid w:val="00BC1357"/>
    <w:rsid w:val="00BC150C"/>
    <w:rsid w:val="00BC16E0"/>
    <w:rsid w:val="00BC2008"/>
    <w:rsid w:val="00BC248A"/>
    <w:rsid w:val="00BC31D3"/>
    <w:rsid w:val="00BC3CBD"/>
    <w:rsid w:val="00BC3DBA"/>
    <w:rsid w:val="00BC4070"/>
    <w:rsid w:val="00BC446B"/>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39C2"/>
    <w:rsid w:val="00BD4480"/>
    <w:rsid w:val="00BD47CD"/>
    <w:rsid w:val="00BD48E4"/>
    <w:rsid w:val="00BD49F2"/>
    <w:rsid w:val="00BD4B96"/>
    <w:rsid w:val="00BD5896"/>
    <w:rsid w:val="00BD5D19"/>
    <w:rsid w:val="00BD5DFC"/>
    <w:rsid w:val="00BD640B"/>
    <w:rsid w:val="00BD6523"/>
    <w:rsid w:val="00BD6A15"/>
    <w:rsid w:val="00BD6C2C"/>
    <w:rsid w:val="00BD6D51"/>
    <w:rsid w:val="00BD6E25"/>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13"/>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AAF"/>
    <w:rsid w:val="00C07E93"/>
    <w:rsid w:val="00C101A3"/>
    <w:rsid w:val="00C10935"/>
    <w:rsid w:val="00C1093A"/>
    <w:rsid w:val="00C10946"/>
    <w:rsid w:val="00C10A47"/>
    <w:rsid w:val="00C10D62"/>
    <w:rsid w:val="00C10D78"/>
    <w:rsid w:val="00C10FE5"/>
    <w:rsid w:val="00C11049"/>
    <w:rsid w:val="00C114AC"/>
    <w:rsid w:val="00C11713"/>
    <w:rsid w:val="00C12400"/>
    <w:rsid w:val="00C12562"/>
    <w:rsid w:val="00C12D21"/>
    <w:rsid w:val="00C13247"/>
    <w:rsid w:val="00C133A6"/>
    <w:rsid w:val="00C13783"/>
    <w:rsid w:val="00C13862"/>
    <w:rsid w:val="00C13B3C"/>
    <w:rsid w:val="00C13B6C"/>
    <w:rsid w:val="00C1418F"/>
    <w:rsid w:val="00C14300"/>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07"/>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9CF"/>
    <w:rsid w:val="00C50FAA"/>
    <w:rsid w:val="00C5194F"/>
    <w:rsid w:val="00C5228E"/>
    <w:rsid w:val="00C5230E"/>
    <w:rsid w:val="00C5236C"/>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C4C"/>
    <w:rsid w:val="00C55F27"/>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A31"/>
    <w:rsid w:val="00C80CC5"/>
    <w:rsid w:val="00C8138D"/>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24F"/>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39D"/>
    <w:rsid w:val="00CD548F"/>
    <w:rsid w:val="00CD54E4"/>
    <w:rsid w:val="00CD55EF"/>
    <w:rsid w:val="00CD5787"/>
    <w:rsid w:val="00CD5FF9"/>
    <w:rsid w:val="00CD6191"/>
    <w:rsid w:val="00CD6539"/>
    <w:rsid w:val="00CD6BC6"/>
    <w:rsid w:val="00CD6C2E"/>
    <w:rsid w:val="00CD6C4D"/>
    <w:rsid w:val="00CD73A1"/>
    <w:rsid w:val="00CD7AF1"/>
    <w:rsid w:val="00CD7F2E"/>
    <w:rsid w:val="00CD7FFC"/>
    <w:rsid w:val="00CE006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CB4"/>
    <w:rsid w:val="00CF7DEF"/>
    <w:rsid w:val="00CF7F66"/>
    <w:rsid w:val="00D00002"/>
    <w:rsid w:val="00D0029F"/>
    <w:rsid w:val="00D00327"/>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8A6"/>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1DBF"/>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1F"/>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0C4F"/>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17DA"/>
    <w:rsid w:val="00D6206F"/>
    <w:rsid w:val="00D62170"/>
    <w:rsid w:val="00D62179"/>
    <w:rsid w:val="00D62241"/>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B10"/>
    <w:rsid w:val="00D84E00"/>
    <w:rsid w:val="00D84F62"/>
    <w:rsid w:val="00D853E6"/>
    <w:rsid w:val="00D8576C"/>
    <w:rsid w:val="00D85D87"/>
    <w:rsid w:val="00D85EF1"/>
    <w:rsid w:val="00D85F01"/>
    <w:rsid w:val="00D85FF9"/>
    <w:rsid w:val="00D863F0"/>
    <w:rsid w:val="00D864F8"/>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2D7"/>
    <w:rsid w:val="00DA1381"/>
    <w:rsid w:val="00DA13AE"/>
    <w:rsid w:val="00DA15F6"/>
    <w:rsid w:val="00DA16FC"/>
    <w:rsid w:val="00DA18E5"/>
    <w:rsid w:val="00DA1DEE"/>
    <w:rsid w:val="00DA1FE4"/>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BFC"/>
    <w:rsid w:val="00DC0CD3"/>
    <w:rsid w:val="00DC0FC5"/>
    <w:rsid w:val="00DC11B3"/>
    <w:rsid w:val="00DC15A9"/>
    <w:rsid w:val="00DC18CF"/>
    <w:rsid w:val="00DC1CF3"/>
    <w:rsid w:val="00DC2586"/>
    <w:rsid w:val="00DC283E"/>
    <w:rsid w:val="00DC2AAE"/>
    <w:rsid w:val="00DC3456"/>
    <w:rsid w:val="00DC3AA6"/>
    <w:rsid w:val="00DC3AEC"/>
    <w:rsid w:val="00DC3EC8"/>
    <w:rsid w:val="00DC4021"/>
    <w:rsid w:val="00DC435F"/>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450"/>
    <w:rsid w:val="00DD3900"/>
    <w:rsid w:val="00DD3D01"/>
    <w:rsid w:val="00DD420A"/>
    <w:rsid w:val="00DD432E"/>
    <w:rsid w:val="00DD445C"/>
    <w:rsid w:val="00DD466F"/>
    <w:rsid w:val="00DD473E"/>
    <w:rsid w:val="00DD4789"/>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6EF"/>
    <w:rsid w:val="00DE596D"/>
    <w:rsid w:val="00DE5A66"/>
    <w:rsid w:val="00DE617D"/>
    <w:rsid w:val="00DE6294"/>
    <w:rsid w:val="00DE6304"/>
    <w:rsid w:val="00DE669F"/>
    <w:rsid w:val="00DE6CCB"/>
    <w:rsid w:val="00DE6CDE"/>
    <w:rsid w:val="00DE6EE1"/>
    <w:rsid w:val="00DE7122"/>
    <w:rsid w:val="00DE7724"/>
    <w:rsid w:val="00DE7BF8"/>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AE7"/>
    <w:rsid w:val="00DF1FCB"/>
    <w:rsid w:val="00DF230C"/>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0BD"/>
    <w:rsid w:val="00E00227"/>
    <w:rsid w:val="00E002B3"/>
    <w:rsid w:val="00E0036A"/>
    <w:rsid w:val="00E00756"/>
    <w:rsid w:val="00E00922"/>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2A9"/>
    <w:rsid w:val="00E2647D"/>
    <w:rsid w:val="00E265C7"/>
    <w:rsid w:val="00E2710B"/>
    <w:rsid w:val="00E276B7"/>
    <w:rsid w:val="00E27A95"/>
    <w:rsid w:val="00E27E4A"/>
    <w:rsid w:val="00E3001D"/>
    <w:rsid w:val="00E3002C"/>
    <w:rsid w:val="00E30BB7"/>
    <w:rsid w:val="00E30C82"/>
    <w:rsid w:val="00E30FCB"/>
    <w:rsid w:val="00E31003"/>
    <w:rsid w:val="00E312C2"/>
    <w:rsid w:val="00E313C1"/>
    <w:rsid w:val="00E31BEA"/>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5FC"/>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0B0"/>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42A"/>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AD6"/>
    <w:rsid w:val="00E76B32"/>
    <w:rsid w:val="00E76B65"/>
    <w:rsid w:val="00E76C7D"/>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E2C"/>
    <w:rsid w:val="00E9560A"/>
    <w:rsid w:val="00E95985"/>
    <w:rsid w:val="00E959FA"/>
    <w:rsid w:val="00E95C67"/>
    <w:rsid w:val="00E95CE7"/>
    <w:rsid w:val="00E95DE1"/>
    <w:rsid w:val="00E961D8"/>
    <w:rsid w:val="00E9645B"/>
    <w:rsid w:val="00E96B04"/>
    <w:rsid w:val="00E96B5F"/>
    <w:rsid w:val="00E96C1C"/>
    <w:rsid w:val="00E9717D"/>
    <w:rsid w:val="00E974CB"/>
    <w:rsid w:val="00E9753A"/>
    <w:rsid w:val="00E97601"/>
    <w:rsid w:val="00E97759"/>
    <w:rsid w:val="00E977C9"/>
    <w:rsid w:val="00EA0849"/>
    <w:rsid w:val="00EA09F2"/>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480"/>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47F"/>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B5D"/>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C16"/>
    <w:rsid w:val="00EE1DF8"/>
    <w:rsid w:val="00EE2505"/>
    <w:rsid w:val="00EE2603"/>
    <w:rsid w:val="00EE2754"/>
    <w:rsid w:val="00EE2B2E"/>
    <w:rsid w:val="00EE2C40"/>
    <w:rsid w:val="00EE3055"/>
    <w:rsid w:val="00EE32C9"/>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85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AF4"/>
    <w:rsid w:val="00F32B9D"/>
    <w:rsid w:val="00F33007"/>
    <w:rsid w:val="00F330E0"/>
    <w:rsid w:val="00F33546"/>
    <w:rsid w:val="00F3390D"/>
    <w:rsid w:val="00F33C35"/>
    <w:rsid w:val="00F33D29"/>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F98"/>
    <w:rsid w:val="00F44265"/>
    <w:rsid w:val="00F442C6"/>
    <w:rsid w:val="00F4448E"/>
    <w:rsid w:val="00F44511"/>
    <w:rsid w:val="00F44704"/>
    <w:rsid w:val="00F44817"/>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040"/>
    <w:rsid w:val="00F65278"/>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110"/>
    <w:rsid w:val="00F93298"/>
    <w:rsid w:val="00F93759"/>
    <w:rsid w:val="00F93B5B"/>
    <w:rsid w:val="00F941D1"/>
    <w:rsid w:val="00F944BD"/>
    <w:rsid w:val="00F94689"/>
    <w:rsid w:val="00F94AE2"/>
    <w:rsid w:val="00F94F1C"/>
    <w:rsid w:val="00F94FD5"/>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4B2"/>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88E"/>
    <w:rsid w:val="00FB69F5"/>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F14"/>
    <w:rsid w:val="00FC3444"/>
    <w:rsid w:val="00FC35BF"/>
    <w:rsid w:val="00FC3BB6"/>
    <w:rsid w:val="00FC3BD6"/>
    <w:rsid w:val="00FC3F45"/>
    <w:rsid w:val="00FC3FE3"/>
    <w:rsid w:val="00FC426C"/>
    <w:rsid w:val="00FC42FC"/>
    <w:rsid w:val="00FC43CF"/>
    <w:rsid w:val="00FC4781"/>
    <w:rsid w:val="00FC4AE0"/>
    <w:rsid w:val="00FC4F9E"/>
    <w:rsid w:val="00FC5D27"/>
    <w:rsid w:val="00FC623B"/>
    <w:rsid w:val="00FC67E0"/>
    <w:rsid w:val="00FC6829"/>
    <w:rsid w:val="00FC68F6"/>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E7F28"/>
    <w:rsid w:val="00FF018C"/>
    <w:rsid w:val="00FF01B4"/>
    <w:rsid w:val="00FF042F"/>
    <w:rsid w:val="00FF0459"/>
    <w:rsid w:val="00FF0529"/>
    <w:rsid w:val="00FF0552"/>
    <w:rsid w:val="00FF0A68"/>
    <w:rsid w:val="00FF0BFF"/>
    <w:rsid w:val="00FF0E22"/>
    <w:rsid w:val="00FF0F1F"/>
    <w:rsid w:val="00FF145E"/>
    <w:rsid w:val="00FF1A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7392D66B-2FCF-4D17-BD3A-AE1F826A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4300"/>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numId w:val="0"/>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360"/>
      </w:tabs>
      <w:ind w:left="4969" w:hanging="432"/>
      <w:outlineLvl w:val="3"/>
    </w:pPr>
    <w:rPr>
      <w:sz w:val="24"/>
    </w:rPr>
  </w:style>
  <w:style w:type="paragraph" w:styleId="5">
    <w:name w:val="heading 5"/>
    <w:aliases w:val="h5,Heading5"/>
    <w:basedOn w:val="4"/>
    <w:next w:val="a"/>
    <w:qFormat/>
    <w:pPr>
      <w:numPr>
        <w:ilvl w:val="4"/>
      </w:numPr>
      <w:tabs>
        <w:tab w:val="num" w:pos="360"/>
      </w:tabs>
      <w:ind w:left="4969" w:hanging="432"/>
      <w:outlineLvl w:val="4"/>
    </w:pPr>
    <w:rPr>
      <w:sz w:val="22"/>
    </w:rPr>
  </w:style>
  <w:style w:type="paragraph" w:styleId="6">
    <w:name w:val="heading 6"/>
    <w:basedOn w:val="H6"/>
    <w:next w:val="a"/>
    <w:qFormat/>
    <w:pPr>
      <w:numPr>
        <w:ilvl w:val="5"/>
      </w:numPr>
      <w:tabs>
        <w:tab w:val="num" w:pos="360"/>
      </w:tabs>
      <w:ind w:left="1985" w:hanging="1985"/>
      <w:outlineLvl w:val="5"/>
    </w:pPr>
  </w:style>
  <w:style w:type="paragraph" w:styleId="7">
    <w:name w:val="heading 7"/>
    <w:basedOn w:val="H6"/>
    <w:next w:val="a"/>
    <w:qFormat/>
    <w:pPr>
      <w:numPr>
        <w:ilvl w:val="6"/>
      </w:numPr>
      <w:tabs>
        <w:tab w:val="num" w:pos="360"/>
      </w:tabs>
      <w:ind w:left="1985" w:hanging="1985"/>
      <w:outlineLvl w:val="6"/>
    </w:pPr>
  </w:style>
  <w:style w:type="paragraph" w:styleId="8">
    <w:name w:val="heading 8"/>
    <w:basedOn w:val="H6"/>
    <w:next w:val="a"/>
    <w:qFormat/>
    <w:pPr>
      <w:numPr>
        <w:ilvl w:val="7"/>
      </w:numPr>
      <w:tabs>
        <w:tab w:val="num" w:pos="360"/>
      </w:tabs>
      <w:ind w:left="1985" w:hanging="1985"/>
      <w:outlineLvl w:val="7"/>
    </w:pPr>
  </w:style>
  <w:style w:type="paragraph" w:styleId="9">
    <w:name w:val="heading 9"/>
    <w:basedOn w:val="H6"/>
    <w:next w:val="a"/>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2"/>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63183677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704015526">
          <w:marLeft w:val="547"/>
          <w:marRight w:val="0"/>
          <w:marTop w:val="91"/>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295260621">
          <w:marLeft w:val="1166"/>
          <w:marRight w:val="0"/>
          <w:marTop w:val="8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1808817851">
          <w:marLeft w:val="547"/>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397215462">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670376639">
          <w:marLeft w:val="547"/>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160391557">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35432390">
          <w:marLeft w:val="547"/>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55670264">
          <w:marLeft w:val="1166"/>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2503</TotalTime>
  <Pages>4</Pages>
  <Words>1641</Words>
  <Characters>9355</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112</cp:revision>
  <cp:lastPrinted>2010-04-04T09:58:00Z</cp:lastPrinted>
  <dcterms:created xsi:type="dcterms:W3CDTF">2025-02-06T08:31:00Z</dcterms:created>
  <dcterms:modified xsi:type="dcterms:W3CDTF">2025-08-14T08:07:00Z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